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138180" w14:textId="77777777" w:rsidR="00215F7C" w:rsidRDefault="00215F7C" w:rsidP="00215F7C">
      <w:pPr>
        <w:spacing w:after="0"/>
        <w:jc w:val="right"/>
        <w:rPr>
          <w:rFonts w:ascii="Times New Roman" w:hAnsi="Times New Roman" w:cs="Times New Roman"/>
          <w:sz w:val="28"/>
          <w:szCs w:val="28"/>
        </w:rPr>
      </w:pPr>
      <w:r w:rsidRPr="00215F7C">
        <w:rPr>
          <w:rFonts w:ascii="Times New Roman" w:hAnsi="Times New Roman" w:cs="Times New Roman"/>
          <w:sz w:val="28"/>
          <w:szCs w:val="28"/>
        </w:rPr>
        <w:t xml:space="preserve">Қазақстан Республикасы Ұлттық Банкі </w:t>
      </w:r>
    </w:p>
    <w:p w14:paraId="2ADCF874" w14:textId="77777777" w:rsidR="00215F7C" w:rsidRDefault="00215F7C" w:rsidP="00215F7C">
      <w:pPr>
        <w:spacing w:after="0"/>
        <w:jc w:val="right"/>
        <w:rPr>
          <w:rFonts w:ascii="Times New Roman" w:hAnsi="Times New Roman" w:cs="Times New Roman"/>
          <w:sz w:val="28"/>
          <w:szCs w:val="28"/>
        </w:rPr>
      </w:pPr>
      <w:r w:rsidRPr="00215F7C">
        <w:rPr>
          <w:rFonts w:ascii="Times New Roman" w:hAnsi="Times New Roman" w:cs="Times New Roman"/>
          <w:sz w:val="28"/>
          <w:szCs w:val="28"/>
        </w:rPr>
        <w:t xml:space="preserve">Басқармасының валюталық реттеу, сыртқы сектор </w:t>
      </w:r>
    </w:p>
    <w:p w14:paraId="404526DF" w14:textId="77777777" w:rsidR="00215F7C" w:rsidRDefault="00215F7C" w:rsidP="00215F7C">
      <w:pPr>
        <w:spacing w:after="0"/>
        <w:jc w:val="right"/>
        <w:rPr>
          <w:rFonts w:ascii="Times New Roman" w:hAnsi="Times New Roman" w:cs="Times New Roman"/>
          <w:sz w:val="28"/>
          <w:szCs w:val="28"/>
        </w:rPr>
      </w:pPr>
      <w:r w:rsidRPr="00215F7C">
        <w:rPr>
          <w:rFonts w:ascii="Times New Roman" w:hAnsi="Times New Roman" w:cs="Times New Roman"/>
          <w:sz w:val="28"/>
          <w:szCs w:val="28"/>
        </w:rPr>
        <w:t xml:space="preserve">статистикасы және бухгалтерлік есеп жүргізу </w:t>
      </w:r>
    </w:p>
    <w:p w14:paraId="34B81A87" w14:textId="77777777" w:rsidR="00215F7C" w:rsidRDefault="00215F7C" w:rsidP="00215F7C">
      <w:pPr>
        <w:spacing w:after="0"/>
        <w:jc w:val="right"/>
        <w:rPr>
          <w:rFonts w:ascii="Times New Roman" w:hAnsi="Times New Roman" w:cs="Times New Roman"/>
          <w:sz w:val="28"/>
          <w:szCs w:val="28"/>
        </w:rPr>
      </w:pPr>
      <w:r w:rsidRPr="00215F7C">
        <w:rPr>
          <w:rFonts w:ascii="Times New Roman" w:hAnsi="Times New Roman" w:cs="Times New Roman"/>
          <w:sz w:val="28"/>
          <w:szCs w:val="28"/>
        </w:rPr>
        <w:t xml:space="preserve">мәселелері бойынша өзгерістер енгізілетін </w:t>
      </w:r>
    </w:p>
    <w:p w14:paraId="089FC746" w14:textId="37F10776" w:rsidR="00215F7C" w:rsidRPr="00215F7C" w:rsidRDefault="00215F7C" w:rsidP="00215F7C">
      <w:pPr>
        <w:spacing w:after="0"/>
        <w:jc w:val="right"/>
        <w:rPr>
          <w:rFonts w:ascii="Times New Roman" w:hAnsi="Times New Roman" w:cs="Times New Roman"/>
          <w:sz w:val="28"/>
          <w:szCs w:val="28"/>
        </w:rPr>
      </w:pPr>
      <w:r w:rsidRPr="00215F7C">
        <w:rPr>
          <w:rFonts w:ascii="Times New Roman" w:hAnsi="Times New Roman" w:cs="Times New Roman"/>
          <w:sz w:val="28"/>
          <w:szCs w:val="28"/>
        </w:rPr>
        <w:t>кейбір қаулыларының тізбесіне</w:t>
      </w:r>
    </w:p>
    <w:p w14:paraId="74AC7742" w14:textId="15DE6CA9" w:rsidR="00215F7C" w:rsidRDefault="00215F7C" w:rsidP="00215F7C">
      <w:pPr>
        <w:spacing w:after="0"/>
        <w:jc w:val="right"/>
        <w:rPr>
          <w:rFonts w:ascii="Times New Roman" w:hAnsi="Times New Roman" w:cs="Times New Roman"/>
          <w:sz w:val="28"/>
          <w:szCs w:val="28"/>
        </w:rPr>
      </w:pPr>
      <w:r w:rsidRPr="00215F7C">
        <w:rPr>
          <w:rFonts w:ascii="Times New Roman" w:hAnsi="Times New Roman" w:cs="Times New Roman"/>
          <w:sz w:val="28"/>
          <w:szCs w:val="28"/>
        </w:rPr>
        <w:t>31-қосымша</w:t>
      </w:r>
    </w:p>
    <w:p w14:paraId="10FB4B0A" w14:textId="77777777" w:rsidR="00215F7C" w:rsidRPr="00215F7C" w:rsidRDefault="00215F7C" w:rsidP="00215F7C">
      <w:pPr>
        <w:spacing w:after="0"/>
        <w:jc w:val="right"/>
        <w:rPr>
          <w:rFonts w:ascii="Times New Roman" w:hAnsi="Times New Roman" w:cs="Times New Roman"/>
          <w:sz w:val="28"/>
          <w:szCs w:val="28"/>
        </w:rPr>
      </w:pPr>
    </w:p>
    <w:p w14:paraId="1768187A" w14:textId="77777777" w:rsidR="00215F7C" w:rsidRPr="00215F7C" w:rsidRDefault="00215F7C" w:rsidP="00215F7C">
      <w:pPr>
        <w:spacing w:after="0"/>
        <w:jc w:val="right"/>
        <w:rPr>
          <w:rFonts w:ascii="Times New Roman" w:hAnsi="Times New Roman" w:cs="Times New Roman"/>
          <w:sz w:val="28"/>
          <w:szCs w:val="28"/>
        </w:rPr>
      </w:pPr>
      <w:r w:rsidRPr="00215F7C">
        <w:rPr>
          <w:rFonts w:ascii="Times New Roman" w:hAnsi="Times New Roman" w:cs="Times New Roman"/>
          <w:sz w:val="28"/>
          <w:szCs w:val="28"/>
        </w:rPr>
        <w:t>Қазақстан Республикасы</w:t>
      </w:r>
    </w:p>
    <w:p w14:paraId="0F7FB500" w14:textId="77777777" w:rsidR="00215F7C" w:rsidRPr="00215F7C" w:rsidRDefault="00215F7C" w:rsidP="00215F7C">
      <w:pPr>
        <w:spacing w:after="0"/>
        <w:jc w:val="right"/>
        <w:rPr>
          <w:rFonts w:ascii="Times New Roman" w:hAnsi="Times New Roman" w:cs="Times New Roman"/>
          <w:sz w:val="28"/>
          <w:szCs w:val="28"/>
        </w:rPr>
      </w:pPr>
      <w:r w:rsidRPr="00215F7C">
        <w:rPr>
          <w:rFonts w:ascii="Times New Roman" w:hAnsi="Times New Roman" w:cs="Times New Roman"/>
          <w:sz w:val="28"/>
          <w:szCs w:val="28"/>
        </w:rPr>
        <w:t>Ұлттық Банкі Басқармасының</w:t>
      </w:r>
    </w:p>
    <w:p w14:paraId="314F68B7" w14:textId="77777777" w:rsidR="00215F7C" w:rsidRPr="00215F7C" w:rsidRDefault="00215F7C" w:rsidP="00215F7C">
      <w:pPr>
        <w:spacing w:after="0"/>
        <w:jc w:val="right"/>
        <w:rPr>
          <w:rFonts w:ascii="Times New Roman" w:hAnsi="Times New Roman" w:cs="Times New Roman"/>
          <w:sz w:val="28"/>
          <w:szCs w:val="28"/>
        </w:rPr>
      </w:pPr>
      <w:r w:rsidRPr="00215F7C">
        <w:rPr>
          <w:rFonts w:ascii="Times New Roman" w:hAnsi="Times New Roman" w:cs="Times New Roman"/>
          <w:sz w:val="28"/>
          <w:szCs w:val="28"/>
        </w:rPr>
        <w:t>2025 жылғы «23» маусымдағы</w:t>
      </w:r>
    </w:p>
    <w:p w14:paraId="4E70F24C" w14:textId="77777777" w:rsidR="00215F7C" w:rsidRPr="00215F7C" w:rsidRDefault="00215F7C" w:rsidP="00215F7C">
      <w:pPr>
        <w:spacing w:after="0"/>
        <w:jc w:val="right"/>
        <w:rPr>
          <w:rFonts w:ascii="Times New Roman" w:hAnsi="Times New Roman" w:cs="Times New Roman"/>
          <w:sz w:val="28"/>
          <w:szCs w:val="28"/>
        </w:rPr>
      </w:pPr>
      <w:r w:rsidRPr="00215F7C">
        <w:rPr>
          <w:rFonts w:ascii="Times New Roman" w:hAnsi="Times New Roman" w:cs="Times New Roman"/>
          <w:sz w:val="28"/>
          <w:szCs w:val="28"/>
        </w:rPr>
        <w:t>№ 33 қаулысына</w:t>
      </w:r>
    </w:p>
    <w:p w14:paraId="5E0C21D4" w14:textId="77777777" w:rsidR="00215F7C" w:rsidRPr="00215F7C" w:rsidRDefault="00215F7C" w:rsidP="00215F7C">
      <w:pPr>
        <w:spacing w:after="0"/>
        <w:jc w:val="right"/>
        <w:rPr>
          <w:rFonts w:ascii="Times New Roman" w:hAnsi="Times New Roman" w:cs="Times New Roman"/>
          <w:sz w:val="28"/>
          <w:szCs w:val="28"/>
        </w:rPr>
      </w:pPr>
      <w:r w:rsidRPr="00215F7C">
        <w:rPr>
          <w:rFonts w:ascii="Times New Roman" w:hAnsi="Times New Roman" w:cs="Times New Roman"/>
          <w:sz w:val="28"/>
          <w:szCs w:val="28"/>
        </w:rPr>
        <w:t>31-қосымша</w:t>
      </w:r>
    </w:p>
    <w:p w14:paraId="6CDD7FF7" w14:textId="77777777" w:rsidR="00045625" w:rsidRPr="00045625" w:rsidRDefault="00045625" w:rsidP="00045625">
      <w:pPr>
        <w:spacing w:after="0"/>
        <w:jc w:val="both"/>
        <w:rPr>
          <w:rFonts w:ascii="Times New Roman" w:hAnsi="Times New Roman" w:cs="Times New Roman"/>
          <w:sz w:val="28"/>
          <w:szCs w:val="28"/>
        </w:rPr>
      </w:pPr>
    </w:p>
    <w:tbl>
      <w:tblPr>
        <w:tblW w:w="5232" w:type="pct"/>
        <w:tblCellMar>
          <w:top w:w="15" w:type="dxa"/>
          <w:left w:w="15" w:type="dxa"/>
          <w:bottom w:w="15" w:type="dxa"/>
          <w:right w:w="15" w:type="dxa"/>
        </w:tblCellMar>
        <w:tblLook w:val="04A0" w:firstRow="1" w:lastRow="0" w:firstColumn="1" w:lastColumn="0" w:noHBand="0" w:noVBand="1"/>
      </w:tblPr>
      <w:tblGrid>
        <w:gridCol w:w="6409"/>
        <w:gridCol w:w="1357"/>
        <w:gridCol w:w="4135"/>
        <w:gridCol w:w="567"/>
        <w:gridCol w:w="1415"/>
        <w:gridCol w:w="232"/>
        <w:gridCol w:w="832"/>
        <w:gridCol w:w="299"/>
      </w:tblGrid>
      <w:tr w:rsidR="00045625" w:rsidRPr="00045625" w14:paraId="0EE353ED" w14:textId="77777777" w:rsidTr="00045625">
        <w:trPr>
          <w:trHeight w:val="1401"/>
        </w:trPr>
        <w:tc>
          <w:tcPr>
            <w:tcW w:w="2102" w:type="pct"/>
            <w:tcMar>
              <w:top w:w="0" w:type="dxa"/>
              <w:left w:w="108" w:type="dxa"/>
              <w:bottom w:w="0" w:type="dxa"/>
              <w:right w:w="108" w:type="dxa"/>
            </w:tcMar>
            <w:hideMark/>
          </w:tcPr>
          <w:p w14:paraId="0883069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noProof/>
                <w:sz w:val="28"/>
                <w:szCs w:val="28"/>
              </w:rPr>
              <w:drawing>
                <wp:inline distT="0" distB="0" distL="0" distR="0" wp14:anchorId="5BA09C00" wp14:editId="3B8D8F21">
                  <wp:extent cx="3752850" cy="83820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3752850" cy="838200"/>
                          </a:xfrm>
                          <a:prstGeom prst="rect">
                            <a:avLst/>
                          </a:prstGeom>
                          <a:noFill/>
                          <a:ln>
                            <a:noFill/>
                          </a:ln>
                        </pic:spPr>
                      </pic:pic>
                    </a:graphicData>
                  </a:graphic>
                </wp:inline>
              </w:drawing>
            </w:r>
          </w:p>
        </w:tc>
        <w:tc>
          <w:tcPr>
            <w:tcW w:w="2898" w:type="pct"/>
            <w:gridSpan w:val="7"/>
            <w:tcMar>
              <w:top w:w="0" w:type="dxa"/>
              <w:left w:w="108" w:type="dxa"/>
              <w:bottom w:w="0" w:type="dxa"/>
              <w:right w:w="108" w:type="dxa"/>
            </w:tcMar>
            <w:hideMark/>
          </w:tcPr>
          <w:p w14:paraId="259FA87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Ақпаратты алушы органдар құпиялылығына</w:t>
            </w:r>
          </w:p>
          <w:p w14:paraId="790DC0A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кепілдік береді</w:t>
            </w:r>
          </w:p>
          <w:p w14:paraId="1FA3C89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Конфиденциальность гарантируется органами</w:t>
            </w:r>
          </w:p>
          <w:p w14:paraId="695221B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получателями информации</w:t>
            </w:r>
          </w:p>
        </w:tc>
      </w:tr>
      <w:tr w:rsidR="00045625" w:rsidRPr="00045625" w14:paraId="4C700DC3" w14:textId="77777777" w:rsidTr="00045625">
        <w:trPr>
          <w:trHeight w:val="1386"/>
        </w:trPr>
        <w:tc>
          <w:tcPr>
            <w:tcW w:w="2102" w:type="pct"/>
            <w:tcMar>
              <w:top w:w="0" w:type="dxa"/>
              <w:left w:w="108" w:type="dxa"/>
              <w:bottom w:w="0" w:type="dxa"/>
              <w:right w:w="108" w:type="dxa"/>
            </w:tcMar>
            <w:hideMark/>
          </w:tcPr>
          <w:p w14:paraId="42176FA8" w14:textId="77777777" w:rsidR="00045625" w:rsidRPr="00045625" w:rsidRDefault="00045625" w:rsidP="00045625">
            <w:pPr>
              <w:spacing w:after="0"/>
              <w:jc w:val="both"/>
              <w:rPr>
                <w:rFonts w:ascii="Times New Roman" w:hAnsi="Times New Roman" w:cs="Times New Roman"/>
                <w:sz w:val="28"/>
                <w:szCs w:val="28"/>
              </w:rPr>
            </w:pPr>
          </w:p>
        </w:tc>
        <w:tc>
          <w:tcPr>
            <w:tcW w:w="2898" w:type="pct"/>
            <w:gridSpan w:val="7"/>
            <w:tcMar>
              <w:top w:w="0" w:type="dxa"/>
              <w:left w:w="108" w:type="dxa"/>
              <w:bottom w:w="0" w:type="dxa"/>
              <w:right w:w="108" w:type="dxa"/>
            </w:tcMar>
            <w:hideMark/>
          </w:tcPr>
          <w:p w14:paraId="1823619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Ведомстволық статистикалық байқаудың</w:t>
            </w:r>
          </w:p>
          <w:p w14:paraId="2063A45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статистикалық нысаны</w:t>
            </w:r>
          </w:p>
          <w:p w14:paraId="29A55AB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Статистическая форма ведомственного</w:t>
            </w:r>
          </w:p>
          <w:p w14:paraId="479579D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статистического наблюдения</w:t>
            </w:r>
          </w:p>
        </w:tc>
      </w:tr>
      <w:tr w:rsidR="00045625" w:rsidRPr="00045625" w14:paraId="5A654881" w14:textId="77777777" w:rsidTr="00045625">
        <w:trPr>
          <w:trHeight w:val="2094"/>
        </w:trPr>
        <w:tc>
          <w:tcPr>
            <w:tcW w:w="2102" w:type="pct"/>
            <w:tcMar>
              <w:top w:w="0" w:type="dxa"/>
              <w:left w:w="108" w:type="dxa"/>
              <w:bottom w:w="0" w:type="dxa"/>
              <w:right w:w="108" w:type="dxa"/>
            </w:tcMar>
            <w:hideMark/>
          </w:tcPr>
          <w:p w14:paraId="01CCD7D2" w14:textId="77777777" w:rsidR="00045625" w:rsidRPr="00045625" w:rsidRDefault="00045625" w:rsidP="00045625">
            <w:pPr>
              <w:spacing w:after="0"/>
              <w:jc w:val="both"/>
              <w:rPr>
                <w:rFonts w:ascii="Times New Roman" w:hAnsi="Times New Roman" w:cs="Times New Roman"/>
                <w:sz w:val="28"/>
                <w:szCs w:val="28"/>
              </w:rPr>
            </w:pPr>
          </w:p>
        </w:tc>
        <w:tc>
          <w:tcPr>
            <w:tcW w:w="2898" w:type="pct"/>
            <w:gridSpan w:val="7"/>
            <w:tcMar>
              <w:top w:w="0" w:type="dxa"/>
              <w:left w:w="108" w:type="dxa"/>
              <w:bottom w:w="0" w:type="dxa"/>
              <w:right w:w="108" w:type="dxa"/>
            </w:tcMar>
            <w:hideMark/>
          </w:tcPr>
          <w:p w14:paraId="2A804EE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Қазақстан Республикасы Ұлттық Банкінің</w:t>
            </w:r>
          </w:p>
          <w:p w14:paraId="1760F0C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аумақтық филиалына респонденттің орналасқан</w:t>
            </w:r>
          </w:p>
          <w:p w14:paraId="7D01FDD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жері бойынша ұсынылады</w:t>
            </w:r>
          </w:p>
          <w:p w14:paraId="50745BD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Представляется территориальному филиалу</w:t>
            </w:r>
          </w:p>
          <w:p w14:paraId="1AF3A05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Национального Банка Республики Казахстан</w:t>
            </w:r>
          </w:p>
          <w:p w14:paraId="0F5C138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 месту нахождения респондента</w:t>
            </w:r>
          </w:p>
        </w:tc>
      </w:tr>
      <w:tr w:rsidR="00045625" w:rsidRPr="00045625" w14:paraId="6A54D91A" w14:textId="77777777" w:rsidTr="00045625">
        <w:trPr>
          <w:trHeight w:val="708"/>
        </w:trPr>
        <w:tc>
          <w:tcPr>
            <w:tcW w:w="3903" w:type="pct"/>
            <w:gridSpan w:val="3"/>
            <w:tcMar>
              <w:top w:w="0" w:type="dxa"/>
              <w:left w:w="108" w:type="dxa"/>
              <w:bottom w:w="0" w:type="dxa"/>
              <w:right w:w="108" w:type="dxa"/>
            </w:tcMar>
            <w:hideMark/>
          </w:tcPr>
          <w:p w14:paraId="7A9B546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Кәсіпорындарды төлем балансы бойынша тексеру сауалнамасы</w:t>
            </w:r>
          </w:p>
          <w:p w14:paraId="3400ED1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Анкета обследования предприятий по платежному балансу</w:t>
            </w:r>
          </w:p>
        </w:tc>
        <w:tc>
          <w:tcPr>
            <w:tcW w:w="186" w:type="pct"/>
            <w:tcMar>
              <w:top w:w="0" w:type="dxa"/>
              <w:left w:w="108" w:type="dxa"/>
              <w:bottom w:w="0" w:type="dxa"/>
              <w:right w:w="108" w:type="dxa"/>
            </w:tcMar>
            <w:hideMark/>
          </w:tcPr>
          <w:p w14:paraId="2293B1AB" w14:textId="77777777" w:rsidR="00045625" w:rsidRPr="00045625" w:rsidRDefault="00045625" w:rsidP="00045625">
            <w:pPr>
              <w:spacing w:after="0"/>
              <w:jc w:val="both"/>
              <w:rPr>
                <w:rFonts w:ascii="Times New Roman" w:hAnsi="Times New Roman" w:cs="Times New Roman"/>
                <w:sz w:val="28"/>
                <w:szCs w:val="28"/>
              </w:rPr>
            </w:pPr>
          </w:p>
        </w:tc>
        <w:tc>
          <w:tcPr>
            <w:tcW w:w="911" w:type="pct"/>
            <w:gridSpan w:val="4"/>
            <w:tcMar>
              <w:top w:w="0" w:type="dxa"/>
              <w:left w:w="108" w:type="dxa"/>
              <w:bottom w:w="0" w:type="dxa"/>
              <w:right w:w="108" w:type="dxa"/>
            </w:tcMar>
            <w:vAlign w:val="center"/>
            <w:hideMark/>
          </w:tcPr>
          <w:p w14:paraId="1713B6B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4E3B7FBF" w14:textId="77777777" w:rsidTr="00045625">
        <w:trPr>
          <w:trHeight w:val="2094"/>
        </w:trPr>
        <w:tc>
          <w:tcPr>
            <w:tcW w:w="2102" w:type="pct"/>
            <w:tcMar>
              <w:top w:w="0" w:type="dxa"/>
              <w:left w:w="108" w:type="dxa"/>
              <w:bottom w:w="0" w:type="dxa"/>
              <w:right w:w="108" w:type="dxa"/>
            </w:tcMar>
            <w:hideMark/>
          </w:tcPr>
          <w:p w14:paraId="54199FB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lastRenderedPageBreak/>
              <w:t>Индексі</w:t>
            </w:r>
          </w:p>
          <w:p w14:paraId="7612526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Индекс</w:t>
            </w:r>
          </w:p>
        </w:tc>
        <w:tc>
          <w:tcPr>
            <w:tcW w:w="445" w:type="pct"/>
            <w:tcMar>
              <w:top w:w="0" w:type="dxa"/>
              <w:left w:w="108" w:type="dxa"/>
              <w:bottom w:w="0" w:type="dxa"/>
              <w:right w:w="108" w:type="dxa"/>
            </w:tcMar>
            <w:hideMark/>
          </w:tcPr>
          <w:p w14:paraId="37F0287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ТБЗ-1</w:t>
            </w:r>
          </w:p>
          <w:p w14:paraId="134D183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ОПБ-1</w:t>
            </w:r>
          </w:p>
        </w:tc>
        <w:tc>
          <w:tcPr>
            <w:tcW w:w="1542" w:type="pct"/>
            <w:gridSpan w:val="2"/>
            <w:tcMar>
              <w:top w:w="0" w:type="dxa"/>
              <w:left w:w="108" w:type="dxa"/>
              <w:bottom w:w="0" w:type="dxa"/>
              <w:right w:w="108" w:type="dxa"/>
            </w:tcMar>
            <w:hideMark/>
          </w:tcPr>
          <w:p w14:paraId="0FA6347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Қазақстан Республикасы Ұлттық Банкі аумақтық филиалының сұратуы бойынша</w:t>
            </w:r>
          </w:p>
          <w:p w14:paraId="7638A90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 запросу территориального филиала Национального Банка Республики Казахстан</w:t>
            </w:r>
          </w:p>
        </w:tc>
        <w:tc>
          <w:tcPr>
            <w:tcW w:w="464" w:type="pct"/>
            <w:tcMar>
              <w:top w:w="0" w:type="dxa"/>
              <w:left w:w="108" w:type="dxa"/>
              <w:bottom w:w="0" w:type="dxa"/>
              <w:right w:w="108" w:type="dxa"/>
            </w:tcMar>
            <w:hideMark/>
          </w:tcPr>
          <w:p w14:paraId="76BA4B6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есепті кезең</w:t>
            </w:r>
          </w:p>
          <w:p w14:paraId="63EBE65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отчетный период</w:t>
            </w:r>
          </w:p>
        </w:tc>
        <w:tc>
          <w:tcPr>
            <w:tcW w:w="76" w:type="pct"/>
            <w:tcMar>
              <w:top w:w="0" w:type="dxa"/>
              <w:left w:w="108" w:type="dxa"/>
              <w:bottom w:w="0" w:type="dxa"/>
              <w:right w:w="108" w:type="dxa"/>
            </w:tcMar>
            <w:hideMark/>
          </w:tcPr>
          <w:p w14:paraId="6BF17B4A" w14:textId="77777777" w:rsidR="00045625" w:rsidRPr="00045625" w:rsidRDefault="00045625" w:rsidP="00045625">
            <w:pPr>
              <w:spacing w:after="0"/>
              <w:jc w:val="both"/>
              <w:rPr>
                <w:rFonts w:ascii="Times New Roman" w:hAnsi="Times New Roman" w:cs="Times New Roman"/>
                <w:sz w:val="28"/>
                <w:szCs w:val="28"/>
              </w:rPr>
            </w:pPr>
          </w:p>
        </w:tc>
        <w:tc>
          <w:tcPr>
            <w:tcW w:w="273" w:type="pct"/>
            <w:tcMar>
              <w:top w:w="0" w:type="dxa"/>
              <w:left w:w="108" w:type="dxa"/>
              <w:bottom w:w="0" w:type="dxa"/>
              <w:right w:w="108" w:type="dxa"/>
            </w:tcMar>
            <w:hideMark/>
          </w:tcPr>
          <w:p w14:paraId="2A13A93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жыл</w:t>
            </w:r>
          </w:p>
          <w:p w14:paraId="4F505D9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год</w:t>
            </w:r>
          </w:p>
        </w:tc>
        <w:tc>
          <w:tcPr>
            <w:tcW w:w="98" w:type="pct"/>
            <w:tcMar>
              <w:top w:w="0" w:type="dxa"/>
              <w:left w:w="108" w:type="dxa"/>
              <w:bottom w:w="0" w:type="dxa"/>
              <w:right w:w="108" w:type="dxa"/>
            </w:tcMar>
            <w:vAlign w:val="center"/>
            <w:hideMark/>
          </w:tcPr>
          <w:p w14:paraId="5923D1F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bl>
    <w:p w14:paraId="75D9592D" w14:textId="77777777" w:rsidR="00045625" w:rsidRPr="00045625" w:rsidRDefault="00045625" w:rsidP="00045625">
      <w:pPr>
        <w:spacing w:after="0"/>
        <w:jc w:val="both"/>
        <w:rPr>
          <w:rFonts w:ascii="Times New Roman" w:hAnsi="Times New Roman" w:cs="Times New Roman"/>
          <w:b/>
          <w:bCs/>
          <w:sz w:val="28"/>
          <w:szCs w:val="28"/>
        </w:rPr>
      </w:pPr>
    </w:p>
    <w:p w14:paraId="54D1AE10" w14:textId="1CAB61F3" w:rsidR="00045625" w:rsidRPr="00045625" w:rsidRDefault="00045625" w:rsidP="00045625">
      <w:pPr>
        <w:spacing w:after="0"/>
        <w:jc w:val="both"/>
        <w:rPr>
          <w:rFonts w:ascii="Times New Roman" w:hAnsi="Times New Roman" w:cs="Times New Roman"/>
          <w:b/>
          <w:bCs/>
          <w:sz w:val="28"/>
          <w:szCs w:val="28"/>
        </w:rPr>
      </w:pPr>
      <w:r w:rsidRPr="00045625">
        <w:rPr>
          <w:rFonts w:ascii="Times New Roman" w:hAnsi="Times New Roman" w:cs="Times New Roman"/>
          <w:b/>
          <w:bCs/>
          <w:sz w:val="28"/>
          <w:szCs w:val="28"/>
        </w:rPr>
        <w:t>Қазақстан Республикасы Ұлттық Банкі аумақтық филиалының сұратуы бойынша заңды тұлғалар ұсынады. Статистикалық нысанды мемлекеттік басқару органдары және банктер ұсынбайды</w:t>
      </w:r>
    </w:p>
    <w:p w14:paraId="0B0F882A" w14:textId="2E3F1281"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Представляют юридические лица по запросу территориального филиала Национального Банка Республики Казахстан. Не представляют статистическую форму органы государственного управления и банки</w:t>
      </w:r>
    </w:p>
    <w:p w14:paraId="44B59BC8" w14:textId="77777777" w:rsidR="00045625" w:rsidRPr="00045625" w:rsidRDefault="00045625" w:rsidP="00045625">
      <w:pPr>
        <w:spacing w:after="0"/>
        <w:jc w:val="both"/>
        <w:rPr>
          <w:rFonts w:ascii="Times New Roman" w:hAnsi="Times New Roman" w:cs="Times New Roman"/>
          <w:sz w:val="28"/>
          <w:szCs w:val="28"/>
        </w:rPr>
      </w:pPr>
    </w:p>
    <w:p w14:paraId="6DE75965" w14:textId="77777777" w:rsidR="00045625" w:rsidRPr="00045625" w:rsidRDefault="00045625" w:rsidP="00045625">
      <w:pPr>
        <w:spacing w:after="0"/>
        <w:jc w:val="both"/>
        <w:rPr>
          <w:rFonts w:ascii="Times New Roman" w:hAnsi="Times New Roman" w:cs="Times New Roman"/>
          <w:b/>
          <w:bCs/>
          <w:sz w:val="28"/>
          <w:szCs w:val="28"/>
        </w:rPr>
      </w:pPr>
      <w:r w:rsidRPr="00045625">
        <w:rPr>
          <w:rFonts w:ascii="Times New Roman" w:hAnsi="Times New Roman" w:cs="Times New Roman"/>
          <w:b/>
          <w:bCs/>
          <w:sz w:val="28"/>
          <w:szCs w:val="28"/>
        </w:rPr>
        <w:t>Ұсыну мерзімі - сауалнамада көрсетілген күнге дейін</w:t>
      </w:r>
    </w:p>
    <w:p w14:paraId="5B430564" w14:textId="062614FC"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Срок представления - до даты, указанной в анкете</w:t>
      </w:r>
    </w:p>
    <w:p w14:paraId="7E5B85EF" w14:textId="73D5E64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БСН коды</w:t>
      </w:r>
      <w:r>
        <w:rPr>
          <w:rFonts w:ascii="Times New Roman" w:hAnsi="Times New Roman" w:cs="Times New Roman"/>
          <w:b/>
          <w:bCs/>
          <w:sz w:val="28"/>
          <w:szCs w:val="28"/>
        </w:rPr>
        <w:t xml:space="preserve">                                                                          </w:t>
      </w:r>
      <w:r>
        <w:rPr>
          <w:rFonts w:ascii="Times New Roman" w:hAnsi="Times New Roman" w:cs="Times New Roman"/>
          <w:noProof/>
          <w:sz w:val="28"/>
          <w:szCs w:val="28"/>
        </w:rPr>
        <w:drawing>
          <wp:inline distT="0" distB="0" distL="0" distR="0" wp14:anchorId="6FF0148C" wp14:editId="2283018C">
            <wp:extent cx="4010025" cy="323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ИН.jpg"/>
                    <pic:cNvPicPr/>
                  </pic:nvPicPr>
                  <pic:blipFill>
                    <a:blip r:embed="rId6">
                      <a:extLst>
                        <a:ext uri="{28A0092B-C50C-407E-A947-70E740481C1C}">
                          <a14:useLocalDpi xmlns:a14="http://schemas.microsoft.com/office/drawing/2010/main" val="0"/>
                        </a:ext>
                      </a:extLst>
                    </a:blip>
                    <a:stretch>
                      <a:fillRect/>
                    </a:stretch>
                  </pic:blipFill>
                  <pic:spPr>
                    <a:xfrm>
                      <a:off x="0" y="0"/>
                      <a:ext cx="4010025" cy="323850"/>
                    </a:xfrm>
                    <a:prstGeom prst="rect">
                      <a:avLst/>
                    </a:prstGeom>
                  </pic:spPr>
                </pic:pic>
              </a:graphicData>
            </a:graphic>
          </wp:inline>
        </w:drawing>
      </w:r>
    </w:p>
    <w:p w14:paraId="346B69FC" w14:textId="0E6CCDAD"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код БИН</w:t>
      </w:r>
    </w:p>
    <w:p w14:paraId="7F1B1067" w14:textId="216E6625" w:rsidR="00045625" w:rsidRDefault="00045625" w:rsidP="00045625">
      <w:pPr>
        <w:spacing w:after="0"/>
        <w:jc w:val="both"/>
        <w:rPr>
          <w:rFonts w:ascii="Times New Roman" w:hAnsi="Times New Roman" w:cs="Times New Roman"/>
          <w:sz w:val="28"/>
          <w:szCs w:val="28"/>
        </w:rPr>
      </w:pPr>
    </w:p>
    <w:p w14:paraId="4AFDF53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i/>
          <w:iCs/>
          <w:sz w:val="28"/>
          <w:szCs w:val="28"/>
        </w:rPr>
        <w:t>Кұрметтi респондент!</w:t>
      </w:r>
    </w:p>
    <w:p w14:paraId="0BB5233D" w14:textId="2F26CDF5" w:rsidR="00045625" w:rsidRDefault="00045625" w:rsidP="00045625">
      <w:pPr>
        <w:spacing w:after="0"/>
        <w:jc w:val="both"/>
        <w:rPr>
          <w:rFonts w:ascii="Times New Roman" w:hAnsi="Times New Roman" w:cs="Times New Roman"/>
          <w:i/>
          <w:iCs/>
          <w:sz w:val="28"/>
          <w:szCs w:val="28"/>
        </w:rPr>
      </w:pPr>
      <w:r w:rsidRPr="00045625">
        <w:rPr>
          <w:rFonts w:ascii="Times New Roman" w:hAnsi="Times New Roman" w:cs="Times New Roman"/>
          <w:i/>
          <w:iCs/>
          <w:sz w:val="28"/>
          <w:szCs w:val="28"/>
        </w:rPr>
        <w:t>Уважаемый респондент!</w:t>
      </w:r>
    </w:p>
    <w:p w14:paraId="7EB7FA7B" w14:textId="77777777" w:rsidR="00045625" w:rsidRPr="00045625" w:rsidRDefault="00045625" w:rsidP="00045625">
      <w:pPr>
        <w:spacing w:after="0"/>
        <w:jc w:val="both"/>
        <w:rPr>
          <w:rFonts w:ascii="Times New Roman" w:hAnsi="Times New Roman" w:cs="Times New Roman"/>
          <w:sz w:val="28"/>
          <w:szCs w:val="28"/>
        </w:rPr>
      </w:pPr>
    </w:p>
    <w:p w14:paraId="3F158FF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Толтырылған статистикалық нысанды 20___ жылдың _____________ дейін қайтаруды сұраймыз.</w:t>
      </w:r>
    </w:p>
    <w:p w14:paraId="3941928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Пожалуйста, возвратите заполненную статистическую форму до ____________20___ года.</w:t>
      </w:r>
    </w:p>
    <w:p w14:paraId="23A053E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Осы статистикалық нысан Қазақстанның сыртқы экономикалық шоттарының (төлем балансының және халықаралық инвестициялық позицияның) статистикасын жасау, сондай-ақ осы статистикалық нысанға сәйкес сұралған іріктемелі ақпаратты жаңарту және нақтылау мақсатында статистикалық байқауға енгізілуі тиіс кәсіпорындарды анықтауға арналған. Сыртқы сауда саясаты, шетелдік инвестицияларды қолдау саясаты (несиелерді және сауда кредиттерін қоса алғанда) және теңгенің айырбас бағамы саясаты саласында шешімдер қабылдаудың негізі болып табылатын сыртқы экономикалық шоттарының шынайылығы осы статистикалық нысанды толтыруға байланысты болады.</w:t>
      </w:r>
    </w:p>
    <w:p w14:paraId="58BF006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lastRenderedPageBreak/>
        <w:t>Тиісті жауаптарға «√» немесе «х» белгісін қоюды және ұсынылған кестелерді толтыруды сұраймыз.</w:t>
      </w:r>
    </w:p>
    <w:p w14:paraId="755DF3F4" w14:textId="3064D333"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Данная статистическая форма предназначена для определения организаций, которые включаются в статистическое наблюдение в целях составления статистики внешнеэкономических счетов Казахстана (платежного баланса и международной инвестиционной позиции), а также с целью уточнения и обновления выборочной информации, запрашиваемой в соответствии с настоящей статистической формой. От заполнения данной статистической формы зависит достоверность статистики внешнеэкономических счетов, являющейся основой принятия решений в области внешнеторговой политики, политики поддержки иностранных инвестиций (включая ссуды и торговые кредиты) и политики обменного курса теңге.</w:t>
      </w:r>
    </w:p>
    <w:p w14:paraId="060B6A3A" w14:textId="2707133C"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Просим проставить знак «√» или «х» в соответствующих ответах и заполнить предлагаемые таблицы.</w:t>
      </w:r>
    </w:p>
    <w:p w14:paraId="5579B81E" w14:textId="77777777" w:rsidR="00045625" w:rsidRPr="00045625" w:rsidRDefault="00045625" w:rsidP="00045625">
      <w:pPr>
        <w:spacing w:after="0"/>
        <w:jc w:val="both"/>
        <w:rPr>
          <w:rFonts w:ascii="Times New Roman" w:hAnsi="Times New Roman" w:cs="Times New Roman"/>
          <w:sz w:val="28"/>
          <w:szCs w:val="28"/>
        </w:rPr>
      </w:pPr>
    </w:p>
    <w:p w14:paraId="7EF6E8F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Нысанның келесі бөлімдерін толтыруға/жаңартуға сұраймыз</w:t>
      </w:r>
    </w:p>
    <w:p w14:paraId="61535664" w14:textId="39993024"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Пожалуйста, заполните/обновите следующие разделы формы</w:t>
      </w:r>
    </w:p>
    <w:p w14:paraId="44D8955E"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3969"/>
        <w:gridCol w:w="10581"/>
      </w:tblGrid>
      <w:tr w:rsidR="00045625" w:rsidRPr="00045625" w14:paraId="62EA185D" w14:textId="77777777" w:rsidTr="00045625">
        <w:tc>
          <w:tcPr>
            <w:tcW w:w="13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A91EE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Бөлімдер</w:t>
            </w:r>
          </w:p>
          <w:p w14:paraId="5E13989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Разделы</w:t>
            </w:r>
          </w:p>
        </w:tc>
        <w:tc>
          <w:tcPr>
            <w:tcW w:w="3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D127A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xml:space="preserve">1 </w:t>
            </w:r>
            <w:r w:rsidRPr="00045625">
              <w:rPr>
                <w:rFonts w:ascii="Segoe UI Symbol" w:hAnsi="Segoe UI Symbol" w:cs="Segoe UI Symbol"/>
                <w:sz w:val="28"/>
                <w:szCs w:val="28"/>
              </w:rPr>
              <w:t>☐</w:t>
            </w:r>
            <w:r w:rsidRPr="00045625">
              <w:rPr>
                <w:rFonts w:ascii="Times New Roman" w:hAnsi="Times New Roman" w:cs="Times New Roman"/>
                <w:sz w:val="28"/>
                <w:szCs w:val="28"/>
              </w:rPr>
              <w:t xml:space="preserve">; 2 </w:t>
            </w:r>
            <w:r w:rsidRPr="00045625">
              <w:rPr>
                <w:rFonts w:ascii="Segoe UI Symbol" w:hAnsi="Segoe UI Symbol" w:cs="Segoe UI Symbol"/>
                <w:sz w:val="28"/>
                <w:szCs w:val="28"/>
              </w:rPr>
              <w:t>☐</w:t>
            </w:r>
            <w:r w:rsidRPr="00045625">
              <w:rPr>
                <w:rFonts w:ascii="Times New Roman" w:hAnsi="Times New Roman" w:cs="Times New Roman"/>
                <w:sz w:val="28"/>
                <w:szCs w:val="28"/>
              </w:rPr>
              <w:t xml:space="preserve">; 3 </w:t>
            </w:r>
            <w:r w:rsidRPr="00045625">
              <w:rPr>
                <w:rFonts w:ascii="Segoe UI Symbol" w:hAnsi="Segoe UI Symbol" w:cs="Segoe UI Symbol"/>
                <w:sz w:val="28"/>
                <w:szCs w:val="28"/>
              </w:rPr>
              <w:t>☐</w:t>
            </w:r>
            <w:r w:rsidRPr="00045625">
              <w:rPr>
                <w:rFonts w:ascii="Times New Roman" w:hAnsi="Times New Roman" w:cs="Times New Roman"/>
                <w:sz w:val="28"/>
                <w:szCs w:val="28"/>
              </w:rPr>
              <w:t xml:space="preserve">; 4 </w:t>
            </w:r>
            <w:r w:rsidRPr="00045625">
              <w:rPr>
                <w:rFonts w:ascii="Segoe UI Symbol" w:hAnsi="Segoe UI Symbol" w:cs="Segoe UI Symbol"/>
                <w:sz w:val="28"/>
                <w:szCs w:val="28"/>
              </w:rPr>
              <w:t>☐</w:t>
            </w:r>
            <w:r w:rsidRPr="00045625">
              <w:rPr>
                <w:rFonts w:ascii="Times New Roman" w:hAnsi="Times New Roman" w:cs="Times New Roman"/>
                <w:sz w:val="28"/>
                <w:szCs w:val="28"/>
              </w:rPr>
              <w:t xml:space="preserve">; 5 </w:t>
            </w:r>
            <w:r w:rsidRPr="00045625">
              <w:rPr>
                <w:rFonts w:ascii="Segoe UI Symbol" w:hAnsi="Segoe UI Symbol" w:cs="Segoe UI Symbol"/>
                <w:sz w:val="28"/>
                <w:szCs w:val="28"/>
              </w:rPr>
              <w:t>☐</w:t>
            </w:r>
            <w:r w:rsidRPr="00045625">
              <w:rPr>
                <w:rFonts w:ascii="Times New Roman" w:hAnsi="Times New Roman" w:cs="Times New Roman"/>
                <w:sz w:val="28"/>
                <w:szCs w:val="28"/>
              </w:rPr>
              <w:t xml:space="preserve">; 6 </w:t>
            </w:r>
            <w:r w:rsidRPr="00045625">
              <w:rPr>
                <w:rFonts w:ascii="Segoe UI Symbol" w:hAnsi="Segoe UI Symbol" w:cs="Segoe UI Symbol"/>
                <w:sz w:val="28"/>
                <w:szCs w:val="28"/>
              </w:rPr>
              <w:t>☐</w:t>
            </w:r>
          </w:p>
        </w:tc>
      </w:tr>
    </w:tbl>
    <w:p w14:paraId="23516160" w14:textId="2986FCF5" w:rsidR="00045625" w:rsidRDefault="00045625" w:rsidP="00045625">
      <w:pPr>
        <w:spacing w:after="0"/>
        <w:jc w:val="both"/>
        <w:rPr>
          <w:rFonts w:ascii="Times New Roman" w:hAnsi="Times New Roman" w:cs="Times New Roman"/>
          <w:sz w:val="28"/>
          <w:szCs w:val="28"/>
        </w:rPr>
      </w:pPr>
    </w:p>
    <w:p w14:paraId="13C1DBB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(Қазақстан Республикасы Ұлттық Банкі (бұдан әрі - Ұлттық Банк) толтырады)</w:t>
      </w:r>
    </w:p>
    <w:p w14:paraId="0F17AA6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(заполняется Национальным Банком Республики Казахстан (далее -Национальный Банк))</w:t>
      </w:r>
    </w:p>
    <w:p w14:paraId="19F18CA9" w14:textId="28DB3EC7"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p w14:paraId="7E042564" w14:textId="77777777" w:rsidR="00045625" w:rsidRPr="00045625" w:rsidRDefault="00045625" w:rsidP="00045625">
      <w:pPr>
        <w:spacing w:after="0"/>
        <w:jc w:val="both"/>
        <w:rPr>
          <w:rFonts w:ascii="Times New Roman" w:hAnsi="Times New Roman" w:cs="Times New Roman"/>
          <w:sz w:val="28"/>
          <w:szCs w:val="28"/>
        </w:rPr>
      </w:pPr>
    </w:p>
    <w:p w14:paraId="62ADF54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1-бөлім. Сіздің ұйымыңыз туралы жалпы ақпарат</w:t>
      </w:r>
    </w:p>
    <w:p w14:paraId="46A876D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Раздел 1. Общая информация о Вашей организации</w:t>
      </w:r>
    </w:p>
    <w:p w14:paraId="47E5121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1.1 Келесі мәліметтерді көрсетіңіз</w:t>
      </w:r>
    </w:p>
    <w:p w14:paraId="39F2F3D6" w14:textId="001B6A03"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1.1 Укажите следующие сведения</w:t>
      </w:r>
    </w:p>
    <w:p w14:paraId="7E561470"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13668"/>
        <w:gridCol w:w="882"/>
      </w:tblGrid>
      <w:tr w:rsidR="00045625" w:rsidRPr="00045625" w14:paraId="52AA217B" w14:textId="77777777" w:rsidTr="00045625">
        <w:tc>
          <w:tcPr>
            <w:tcW w:w="46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5B0B3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Пошталық индексі</w:t>
            </w:r>
          </w:p>
          <w:p w14:paraId="0ACB1B6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Почтовый индекс</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E7C62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4B1E7BF4" w14:textId="77777777" w:rsidTr="00045625">
        <w:tc>
          <w:tcPr>
            <w:tcW w:w="4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D35EE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Облысы</w:t>
            </w:r>
          </w:p>
          <w:p w14:paraId="3EED6B8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Область</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5424A0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5B7E1833" w14:textId="77777777" w:rsidTr="00045625">
        <w:tc>
          <w:tcPr>
            <w:tcW w:w="4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862D2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lastRenderedPageBreak/>
              <w:t>Қаласы, ауданы (немесеқаланың ауданы)</w:t>
            </w:r>
          </w:p>
          <w:p w14:paraId="1580535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Город, район (или район города)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70A26C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63CE232D" w14:textId="77777777" w:rsidTr="00045625">
        <w:tc>
          <w:tcPr>
            <w:tcW w:w="4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73450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Елді мекен (ауыл)</w:t>
            </w:r>
          </w:p>
          <w:p w14:paraId="542CEC7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Населенный пункт (село)</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A78B53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6130C9C9" w14:textId="77777777" w:rsidTr="00045625">
        <w:tc>
          <w:tcPr>
            <w:tcW w:w="4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2867C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Мекенжайы (көшесі, даңғылы)</w:t>
            </w:r>
          </w:p>
          <w:p w14:paraId="07218BB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Местонахождение (улица, проспект)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CF8D5D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009090F0" w14:textId="77777777" w:rsidTr="00045625">
        <w:tc>
          <w:tcPr>
            <w:tcW w:w="4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BA09B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Үйдің және офистің (пәтердің) номері</w:t>
            </w:r>
          </w:p>
          <w:p w14:paraId="2712DE2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Номер дома и офиса (квартиры)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9E1A55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00ED6A85" w14:textId="77777777" w:rsidTr="00045625">
        <w:tc>
          <w:tcPr>
            <w:tcW w:w="4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14FF9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Телефоны</w:t>
            </w:r>
          </w:p>
          <w:p w14:paraId="519ED4E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Телефон</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55A369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5A55EFFF" w14:textId="77777777" w:rsidTr="00045625">
        <w:tc>
          <w:tcPr>
            <w:tcW w:w="4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1C291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Факс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6620B3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59AABD13" w14:textId="77777777" w:rsidTr="00045625">
        <w:tc>
          <w:tcPr>
            <w:tcW w:w="4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E5011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Электрондық поштаның мекенжайы</w:t>
            </w:r>
          </w:p>
          <w:p w14:paraId="4566FDE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Почтовый электронный адрес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B279C7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58194D0A" w14:textId="77777777" w:rsidTr="00045625">
        <w:tc>
          <w:tcPr>
            <w:tcW w:w="4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246A0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Ұйымның ресми сайты (ол болған жағдайда)</w:t>
            </w:r>
          </w:p>
          <w:p w14:paraId="3E0560F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Официальный сайт организации (при его наличии)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F66DC2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bl>
    <w:p w14:paraId="6D211CF7" w14:textId="77777777" w:rsidR="00045625" w:rsidRDefault="00045625" w:rsidP="00045625">
      <w:pPr>
        <w:spacing w:after="0"/>
        <w:jc w:val="both"/>
        <w:rPr>
          <w:rFonts w:ascii="Times New Roman" w:hAnsi="Times New Roman" w:cs="Times New Roman"/>
          <w:b/>
          <w:bCs/>
          <w:sz w:val="28"/>
          <w:szCs w:val="28"/>
        </w:rPr>
      </w:pPr>
    </w:p>
    <w:p w14:paraId="5DAD565E" w14:textId="2A8C8D9A"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1.2 Есептілікті Ұлттық Банкке ұсыну</w:t>
      </w:r>
    </w:p>
    <w:p w14:paraId="5DD736E7" w14:textId="2A612FA2"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1.2 Представление отчетности в Национальный Банк</w:t>
      </w:r>
    </w:p>
    <w:p w14:paraId="6D6D3616"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12076"/>
        <w:gridCol w:w="1746"/>
        <w:gridCol w:w="728"/>
      </w:tblGrid>
      <w:tr w:rsidR="00045625" w:rsidRPr="00045625" w14:paraId="134F11AC" w14:textId="77777777" w:rsidTr="00045625">
        <w:tc>
          <w:tcPr>
            <w:tcW w:w="5000"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62253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1.2.1 Сізге ыңғайлы есептілікті ұсыну тәсілдерін көрсетуді сұраймыз (бірнеше жауаптарды таңдауға болады)</w:t>
            </w:r>
          </w:p>
          <w:p w14:paraId="6439AA8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Укажите, пожалуйста, удобные варианты представления отчетности (можно выбрать несколько ответов)</w:t>
            </w:r>
          </w:p>
        </w:tc>
      </w:tr>
      <w:tr w:rsidR="00045625" w:rsidRPr="00045625" w14:paraId="5B916802" w14:textId="77777777" w:rsidTr="00045625">
        <w:tc>
          <w:tcPr>
            <w:tcW w:w="47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65C22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Электрондық цифрлық қолтаңбамен (бұдан әрі - ЭЦҚ) растау рәсімдерін сақтай отырып, Интернет желісі арқылы электрондық түрде</w:t>
            </w:r>
          </w:p>
          <w:p w14:paraId="69D66E1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В электронном виде посредством сети Интернет с подтверждением электронной цифровой подписью (далее - ЭЦП)</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24A6855"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0809DC8C" w14:textId="77777777" w:rsidTr="00045625">
        <w:tc>
          <w:tcPr>
            <w:tcW w:w="47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4FFA7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Қағаз тасығышта</w:t>
            </w:r>
          </w:p>
          <w:p w14:paraId="3B490DC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На бумажном носителе</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CA2AE69"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7BF8F635" w14:textId="77777777" w:rsidTr="00045625">
        <w:tc>
          <w:tcPr>
            <w:tcW w:w="47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5E97A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Өзге (көрсетіңіз)</w:t>
            </w:r>
          </w:p>
          <w:p w14:paraId="30EC2B9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Иное (укажите)</w:t>
            </w:r>
          </w:p>
          <w:p w14:paraId="6F50547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lastRenderedPageBreak/>
              <w:t>_________________________________________________________________</w:t>
            </w:r>
          </w:p>
          <w:p w14:paraId="77C5E7B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_________________________________________________________________</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E57738D"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lastRenderedPageBreak/>
              <w:t>☐</w:t>
            </w:r>
          </w:p>
        </w:tc>
      </w:tr>
      <w:tr w:rsidR="00045625" w:rsidRPr="00045625" w14:paraId="27FE6C46" w14:textId="77777777" w:rsidTr="00045625">
        <w:tc>
          <w:tcPr>
            <w:tcW w:w="4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0A578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1.2.2 Сіздің ұйымыңыз Интернет желісіне шығуға мүмкіндігіңіз бар ма?</w:t>
            </w:r>
          </w:p>
          <w:p w14:paraId="3CCD7F4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Имеет ли Ваша организация доступ к сети Интернет?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298DCC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Иә/</w:t>
            </w:r>
            <w:r w:rsidRPr="00045625">
              <w:rPr>
                <w:rFonts w:ascii="Times New Roman" w:hAnsi="Times New Roman" w:cs="Times New Roman"/>
                <w:sz w:val="28"/>
                <w:szCs w:val="28"/>
              </w:rPr>
              <w:t>Да</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D5B70AD"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3D7F1418"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668C8195" w14:textId="77777777" w:rsidR="00045625" w:rsidRPr="00045625" w:rsidRDefault="00045625" w:rsidP="00045625">
            <w:pPr>
              <w:spacing w:after="0"/>
              <w:jc w:val="both"/>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7542E4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Жоқ/Нет</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337F80DB"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210EC289" w14:textId="77777777" w:rsidTr="00045625">
        <w:tc>
          <w:tcPr>
            <w:tcW w:w="4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32C1F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1.2.3 Сіздің ұйымыңыздың ЭЦҚ-ңыз бар ма?</w:t>
            </w:r>
          </w:p>
          <w:p w14:paraId="694749F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Имеет ли Ваша организация ЭЦП?</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EED558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Иә/</w:t>
            </w:r>
            <w:r w:rsidRPr="00045625">
              <w:rPr>
                <w:rFonts w:ascii="Times New Roman" w:hAnsi="Times New Roman" w:cs="Times New Roman"/>
                <w:sz w:val="28"/>
                <w:szCs w:val="28"/>
              </w:rPr>
              <w:t>Да</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1F72337"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46D7ADA1"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4E49B52B" w14:textId="77777777" w:rsidR="00045625" w:rsidRPr="00045625" w:rsidRDefault="00045625" w:rsidP="00045625">
            <w:pPr>
              <w:spacing w:after="0"/>
              <w:jc w:val="both"/>
              <w:rPr>
                <w:rFonts w:ascii="Times New Roman" w:hAnsi="Times New Roman" w:cs="Times New Roman"/>
                <w:sz w:val="28"/>
                <w:szCs w:val="28"/>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CB823A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Жоқ/Нет</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3F3DF473"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16EF2B3F" w14:textId="77777777" w:rsidTr="00045625">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2CC8C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1.2.4 Сіздің ұйымыңыз үшін қай органның ЭЦҚ-сы арқылы есепті ұсыну ыңғайлы?</w:t>
            </w:r>
          </w:p>
          <w:p w14:paraId="601EC16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Представление отчетов посредством ЭЦП какого органа для Вашей организации более удобно?</w:t>
            </w:r>
          </w:p>
        </w:tc>
      </w:tr>
      <w:tr w:rsidR="00045625" w:rsidRPr="00045625" w14:paraId="6F23D569" w14:textId="77777777" w:rsidTr="00045625">
        <w:tc>
          <w:tcPr>
            <w:tcW w:w="47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5ACFA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Қазақстан Республикасы Ұлттық куәландырушы орталығының (бұдан әрі - ҰКО) ЭЦҚ-сы</w:t>
            </w:r>
          </w:p>
          <w:p w14:paraId="66DD033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ЭЦП Национального удостоверяющего центра Республики Казахстан (далее- НУЦ)</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47D2701D"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3C499E21" w14:textId="77777777" w:rsidTr="00045625">
        <w:tc>
          <w:tcPr>
            <w:tcW w:w="47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BF04E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«Қазақстан Республикасы Ұлттық Банкінің Қазақстан Банкаралық Есеп Айырысу Орталығы» Республикалық мемлекеттік кәсіпорнының ЭЦҚ-сы</w:t>
            </w:r>
          </w:p>
          <w:p w14:paraId="572C9B3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ЭЦП Республиканского государственного предприятия «Казахстанский центр межбанковских расчетов Национального Банка Республики Казахстан»</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54C5444"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2932543A" w14:textId="77777777" w:rsidTr="00045625">
        <w:tc>
          <w:tcPr>
            <w:tcW w:w="47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44214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Өзге (көрсетіңіз)</w:t>
            </w:r>
          </w:p>
          <w:p w14:paraId="23BD204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Иное (укажите)</w:t>
            </w:r>
          </w:p>
          <w:p w14:paraId="298BC69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_____________________________________________________________</w:t>
            </w:r>
          </w:p>
          <w:p w14:paraId="724D77C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_____________________________________________________________</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0F9C61F"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bl>
    <w:p w14:paraId="2E980C80" w14:textId="77777777" w:rsidR="00045625" w:rsidRDefault="00045625" w:rsidP="00045625">
      <w:pPr>
        <w:spacing w:after="0"/>
        <w:jc w:val="both"/>
        <w:rPr>
          <w:rFonts w:ascii="Times New Roman" w:hAnsi="Times New Roman" w:cs="Times New Roman"/>
          <w:b/>
          <w:bCs/>
          <w:sz w:val="28"/>
          <w:szCs w:val="28"/>
        </w:rPr>
      </w:pPr>
    </w:p>
    <w:p w14:paraId="0AD5FB0F" w14:textId="11C0DAD6"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2-бөлім. Сіздің ұйымыңыздың инвесторлары және инвестициялау объектілері, филиалдары, өкілдіктері мен тел ұйымдары туралы ақпарат</w:t>
      </w:r>
    </w:p>
    <w:p w14:paraId="4E0D149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Раздел 2. Информация об инвесторах и объектах инвестирования, филиалах, представительствах и сестринских организациях Вашей организации</w:t>
      </w:r>
    </w:p>
    <w:p w14:paraId="66DBA9C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2.1 Сіздің ұйымыңыздың тура инвесторлары туралы ақпарат</w:t>
      </w:r>
    </w:p>
    <w:p w14:paraId="140D886C" w14:textId="1A244C4A"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2.1 Информация о непосредственных инвесторах Вашей организации</w:t>
      </w:r>
    </w:p>
    <w:p w14:paraId="7D8F78CA"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486"/>
        <w:gridCol w:w="3089"/>
        <w:gridCol w:w="2269"/>
        <w:gridCol w:w="2674"/>
        <w:gridCol w:w="2266"/>
        <w:gridCol w:w="2203"/>
        <w:gridCol w:w="1563"/>
      </w:tblGrid>
      <w:tr w:rsidR="00045625" w:rsidRPr="00045625" w14:paraId="2969E412" w14:textId="77777777" w:rsidTr="00045625">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637492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2.1.1 Сауалнаманы толтыру күнінің жағдайы бойынша Сіздің ұйымыңыздағы үлеске тура ие болып табылатын бар акционер инвесторларды/қатысушыларды атап шығыңыз</w:t>
            </w:r>
          </w:p>
          <w:p w14:paraId="71FD9C8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lastRenderedPageBreak/>
              <w:t>Перечислите всех инвесторов-акционеров/участников, непосредственно владеющих долей в Вашей организации по состоянию на дату заполнения анкеты</w:t>
            </w:r>
          </w:p>
        </w:tc>
      </w:tr>
      <w:tr w:rsidR="00045625" w:rsidRPr="00045625" w14:paraId="17B57177"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5F4CE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lastRenderedPageBreak/>
              <w:t>№</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915DC8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Инвестордың атауы/Тегі, аты, әкесінің аты (ол болған жағдайда) (бұдан әрі - Т.А.Ә.)</w:t>
            </w:r>
          </w:p>
          <w:p w14:paraId="26BA4A7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Наименование/Фамилия, имя, отчество (при его наличии) (далее - Ф.И.О.) инвестора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3C770C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Заңды тұлғаның тіркеу елі /жеке тұлғаның азаматтығы</w:t>
            </w:r>
          </w:p>
          <w:p w14:paraId="253E48F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Страна регистрации юридического лица/гражданства физического лица</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14:paraId="6181772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БСН/ЖСН/шет елдердің заңнамасына тіркеусәйкестендіру нөмері (бұдан әрі - ТСН) (ТСН туралы ақпарат бар болған жағдайда)</w:t>
            </w:r>
          </w:p>
          <w:p w14:paraId="3EC4198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БИН/ИИН/ идентификационный номер регистрации, присваиваемый в соответствии с законодательством иностранного государства (далее - ИНР) (при наличии информации об ИНР)</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415645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Заңды тұлға орналасқан мекенжай/жеке тұлға тұратын мекенжай</w:t>
            </w:r>
          </w:p>
          <w:p w14:paraId="43B7D5F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Адрес местонахождения юридического лица/страна и адрес проживания физического лица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E99506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Инвестордың Сіздің ұйымыңыздың жарғы капиталындағы үлесі (%)</w:t>
            </w:r>
          </w:p>
          <w:p w14:paraId="5AAF800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Доля инвестора в уставном капитале Вашей организации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9CF4DF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Инвестор ие болуға бастайтын күн</w:t>
            </w:r>
          </w:p>
          <w:p w14:paraId="40EE796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Дата начала владения инвестором</w:t>
            </w:r>
          </w:p>
        </w:tc>
      </w:tr>
      <w:tr w:rsidR="00045625" w:rsidRPr="00045625" w14:paraId="3DAFF708"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CEA96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А</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146106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Б</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7F0823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1</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14:paraId="40C0F57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5959C8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3</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7A235F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4FD1F8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5</w:t>
            </w:r>
          </w:p>
        </w:tc>
      </w:tr>
      <w:tr w:rsidR="00045625" w:rsidRPr="00045625" w14:paraId="3D18A459"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A4B81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2436F71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6BB1F1B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14:paraId="2491DFF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B49669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9F1654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CC6438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501263C0"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65C72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5C96987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8649B3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14:paraId="66A2B84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B85A52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211DF66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582A57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3F94DBDD"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89AC5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8A48B0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B7638B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14:paraId="616AFF6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0D5D9D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713778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0DE69F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bl>
    <w:p w14:paraId="4CA4D8BB" w14:textId="77777777" w:rsidR="00045625" w:rsidRDefault="00045625" w:rsidP="00045625">
      <w:pPr>
        <w:spacing w:after="0"/>
        <w:jc w:val="both"/>
        <w:rPr>
          <w:rFonts w:ascii="Times New Roman" w:hAnsi="Times New Roman" w:cs="Times New Roman"/>
          <w:b/>
          <w:bCs/>
          <w:sz w:val="28"/>
          <w:szCs w:val="28"/>
        </w:rPr>
      </w:pPr>
    </w:p>
    <w:p w14:paraId="4CC375AA" w14:textId="2B1B2D4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Қажет болса, кестеге жолдарды қосыңыз</w:t>
      </w:r>
    </w:p>
    <w:p w14:paraId="0185E66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lastRenderedPageBreak/>
        <w:t>В случае необходимости, добавьте строки в таблицу</w:t>
      </w:r>
    </w:p>
    <w:p w14:paraId="08E5E47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2.2 Сіздің ұйымыңыздың тура инвестициялау объектілері туралы ақпарат</w:t>
      </w:r>
    </w:p>
    <w:p w14:paraId="767ADFFB" w14:textId="0419C949"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2.2 Информация о непосредственных объектах инвестирования Вашей организации</w:t>
      </w:r>
    </w:p>
    <w:p w14:paraId="6C4B9835"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484"/>
        <w:gridCol w:w="2205"/>
        <w:gridCol w:w="2205"/>
        <w:gridCol w:w="899"/>
        <w:gridCol w:w="2347"/>
        <w:gridCol w:w="3737"/>
        <w:gridCol w:w="1845"/>
        <w:gridCol w:w="828"/>
      </w:tblGrid>
      <w:tr w:rsidR="00045625" w:rsidRPr="00045625" w14:paraId="17AFE3E6" w14:textId="77777777" w:rsidTr="00045625">
        <w:tc>
          <w:tcPr>
            <w:tcW w:w="3950" w:type="pct"/>
            <w:gridSpan w:val="6"/>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EF865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2.2.1 Сіздің ұйымыңыз сауалнаманы толтыру күнінің жағдайы бойынша басқа ұйымдардың акцияларына (қатысу үлестеріне) ие болады ма?</w:t>
            </w:r>
          </w:p>
          <w:p w14:paraId="1A01E49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Владеет ли Ваша организация акциями (долями участия) других организаций по состоянию на дату заполнения анкеты?</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AC448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Иә/</w:t>
            </w:r>
            <w:r w:rsidRPr="00045625">
              <w:rPr>
                <w:rFonts w:ascii="Times New Roman" w:hAnsi="Times New Roman" w:cs="Times New Roman"/>
                <w:sz w:val="28"/>
                <w:szCs w:val="28"/>
              </w:rPr>
              <w:t>Да</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CE0C04"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68EB1266" w14:textId="77777777" w:rsidTr="00045625">
        <w:tc>
          <w:tcPr>
            <w:tcW w:w="0" w:type="auto"/>
            <w:gridSpan w:val="6"/>
            <w:vMerge/>
            <w:tcBorders>
              <w:top w:val="single" w:sz="8" w:space="0" w:color="auto"/>
              <w:left w:val="single" w:sz="8" w:space="0" w:color="auto"/>
              <w:bottom w:val="single" w:sz="8" w:space="0" w:color="auto"/>
              <w:right w:val="single" w:sz="8" w:space="0" w:color="auto"/>
            </w:tcBorders>
            <w:vAlign w:val="center"/>
            <w:hideMark/>
          </w:tcPr>
          <w:p w14:paraId="51C6BE5A" w14:textId="77777777" w:rsidR="00045625" w:rsidRPr="00045625" w:rsidRDefault="00045625" w:rsidP="00045625">
            <w:pPr>
              <w:spacing w:after="0"/>
              <w:jc w:val="both"/>
              <w:rPr>
                <w:rFonts w:ascii="Times New Roman" w:hAnsi="Times New Roman" w:cs="Times New Roman"/>
                <w:sz w:val="28"/>
                <w:szCs w:val="28"/>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50816DB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Жоқ/</w:t>
            </w:r>
            <w:r w:rsidRPr="00045625">
              <w:rPr>
                <w:rFonts w:ascii="Times New Roman" w:hAnsi="Times New Roman" w:cs="Times New Roman"/>
                <w:sz w:val="28"/>
                <w:szCs w:val="28"/>
              </w:rPr>
              <w:t>Нет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05A07D4"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56AB1569" w14:textId="77777777" w:rsidTr="00045625">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2DD0B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Егер жауабыңыз «Иә» болса, 2.2.2-тармақты толтыруға көшіңіз, жауабыңыз «Жоқ» болса, 2.3-тармағын толтыруға көшіңіз.</w:t>
            </w:r>
          </w:p>
          <w:p w14:paraId="01ACA10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Если ответ «Да», перейдите к заполнению пункта 2.2.2, если ответ «Нет» - к заполнению пункта 2.3.</w:t>
            </w:r>
          </w:p>
        </w:tc>
      </w:tr>
      <w:tr w:rsidR="00045625" w:rsidRPr="00045625" w14:paraId="46A69696" w14:textId="77777777" w:rsidTr="00045625">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6144F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2.2.2 Сауалнаманы толтыру күнінің жағдайы бойынша Сіздің ұйымыңыз үлесіне тура ие болып табылатын бар ұйымдар - инвестициялау объектілерін атап шығыңыз</w:t>
            </w:r>
          </w:p>
          <w:p w14:paraId="3AA0D20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Перечислите все объекты инвестирования-организации, доля в которых непосредственно принадлежит Вашей организации по состоянию на дату заполнения анкеты</w:t>
            </w:r>
          </w:p>
        </w:tc>
      </w:tr>
      <w:tr w:rsidR="00045625" w:rsidRPr="00045625" w14:paraId="544F42EB"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EBC0D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25316B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Инвестициялау объектісінің атауы</w:t>
            </w:r>
          </w:p>
          <w:p w14:paraId="189A122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Наименование объекта инвестирования</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69B79FE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Инвестициялау объектісінің тіркеу елі</w:t>
            </w:r>
          </w:p>
          <w:p w14:paraId="447D9E0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Страна регистрации объекта инвестирования</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22384B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БСН/ ТСН</w:t>
            </w:r>
          </w:p>
          <w:p w14:paraId="47A695E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БИН/ ИНР</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CD2893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Инвестициялау объектісі орналасқан мекенжай</w:t>
            </w:r>
          </w:p>
          <w:p w14:paraId="13E65D2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Адрес местонахождения объекта инвестирования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0790125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Сіздің ұйымыңыздың инвестициялау объектісінің жарғы капиталындағы үлесі (%)</w:t>
            </w:r>
          </w:p>
          <w:p w14:paraId="3D1C221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Доля Вашей организации в капитале объекте инвестирования (%)</w:t>
            </w:r>
          </w:p>
        </w:tc>
        <w:tc>
          <w:tcPr>
            <w:tcW w:w="10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B53C22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Инвестициялау объектісіне ие болуға бастайтын күн</w:t>
            </w:r>
          </w:p>
          <w:p w14:paraId="574D876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Дата начала владения объектом инвестирования</w:t>
            </w:r>
          </w:p>
        </w:tc>
      </w:tr>
      <w:tr w:rsidR="00045625" w:rsidRPr="00045625" w14:paraId="2135165D"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C7116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2F47D8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Б</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48818D4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D15845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2</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D836D4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3</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2604FF7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4</w:t>
            </w:r>
          </w:p>
        </w:tc>
        <w:tc>
          <w:tcPr>
            <w:tcW w:w="10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8C824B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5</w:t>
            </w:r>
          </w:p>
        </w:tc>
      </w:tr>
      <w:tr w:rsidR="00045625" w:rsidRPr="00045625" w14:paraId="5833572E"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A7A2C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61BD66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44FDE74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B9EFDF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D81BEC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7580AE2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0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4A63B0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7DBB4C3E"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A45F2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0E3DE3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70CFFB6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5EBA28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BC83E8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7C14E27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0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840EC6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bl>
    <w:p w14:paraId="12484103" w14:textId="77777777" w:rsidR="00045625" w:rsidRDefault="00045625" w:rsidP="00045625">
      <w:pPr>
        <w:spacing w:after="0"/>
        <w:jc w:val="both"/>
        <w:rPr>
          <w:rFonts w:ascii="Times New Roman" w:hAnsi="Times New Roman" w:cs="Times New Roman"/>
          <w:b/>
          <w:bCs/>
          <w:sz w:val="28"/>
          <w:szCs w:val="28"/>
        </w:rPr>
      </w:pPr>
    </w:p>
    <w:p w14:paraId="1568D246" w14:textId="6B1B52E6"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Қажет болса, кестеге жолдарды қосыңыз</w:t>
      </w:r>
    </w:p>
    <w:p w14:paraId="715782B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В случае необходимости, добавьте строки в таблицу</w:t>
      </w:r>
    </w:p>
    <w:p w14:paraId="453DDA8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lastRenderedPageBreak/>
        <w:t>2.3 Сіздің ұйымыңыздың филиалдар мен өкілдіктер туралы ақпарат</w:t>
      </w:r>
    </w:p>
    <w:p w14:paraId="70F459CE" w14:textId="78F2C283"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2.3 Информация о филиалах и представительствах Вашей организации</w:t>
      </w:r>
    </w:p>
    <w:p w14:paraId="141D2529"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484"/>
        <w:gridCol w:w="2755"/>
        <w:gridCol w:w="3919"/>
        <w:gridCol w:w="863"/>
        <w:gridCol w:w="3046"/>
        <w:gridCol w:w="3483"/>
      </w:tblGrid>
      <w:tr w:rsidR="00045625" w:rsidRPr="00045625" w14:paraId="1E230E15" w14:textId="77777777" w:rsidTr="00045625">
        <w:tc>
          <w:tcPr>
            <w:tcW w:w="2750" w:type="pct"/>
            <w:gridSpan w:val="4"/>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636F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2.3.1 Сіздің ұйымыңыз сауалнаманы толтыру күнінің жағдайы бойынша филиалдар мен өкілдіктерге ие</w:t>
            </w:r>
          </w:p>
          <w:p w14:paraId="7A17506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болады ма?</w:t>
            </w:r>
          </w:p>
          <w:p w14:paraId="6B74AC3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Имеет ли Ваша организация филиалы, представительства за рубежом по состоянию на дату заполнения анкеты?</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FF1BA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Иә</w:t>
            </w:r>
            <w:r w:rsidRPr="00045625">
              <w:rPr>
                <w:rFonts w:ascii="Times New Roman" w:hAnsi="Times New Roman" w:cs="Times New Roman"/>
                <w:sz w:val="28"/>
                <w:szCs w:val="28"/>
              </w:rPr>
              <w:t>/Да</w:t>
            </w:r>
          </w:p>
        </w:tc>
        <w:tc>
          <w:tcPr>
            <w:tcW w:w="1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D40079"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1F003A48" w14:textId="77777777" w:rsidTr="00045625">
        <w:tc>
          <w:tcPr>
            <w:tcW w:w="0" w:type="auto"/>
            <w:gridSpan w:val="4"/>
            <w:vMerge/>
            <w:tcBorders>
              <w:top w:val="single" w:sz="8" w:space="0" w:color="auto"/>
              <w:left w:val="single" w:sz="8" w:space="0" w:color="auto"/>
              <w:bottom w:val="single" w:sz="8" w:space="0" w:color="auto"/>
              <w:right w:val="single" w:sz="8" w:space="0" w:color="auto"/>
            </w:tcBorders>
            <w:vAlign w:val="center"/>
            <w:hideMark/>
          </w:tcPr>
          <w:p w14:paraId="41DFF33A" w14:textId="77777777" w:rsidR="00045625" w:rsidRPr="00045625" w:rsidRDefault="00045625" w:rsidP="00045625">
            <w:pPr>
              <w:spacing w:after="0"/>
              <w:jc w:val="both"/>
              <w:rPr>
                <w:rFonts w:ascii="Times New Roman" w:hAnsi="Times New Roman" w:cs="Times New Roman"/>
                <w:sz w:val="28"/>
                <w:szCs w:val="28"/>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4782C95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Жоқ</w:t>
            </w:r>
            <w:r w:rsidRPr="00045625">
              <w:rPr>
                <w:rFonts w:ascii="Times New Roman" w:hAnsi="Times New Roman" w:cs="Times New Roman"/>
                <w:sz w:val="28"/>
                <w:szCs w:val="28"/>
              </w:rPr>
              <w:t>/Нет</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7F73F80E"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29BA0445" w14:textId="77777777" w:rsidTr="00045625">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C8A61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Егер жауабыңыз «Иә» болса, 2.3.2-тармақты толтыруға көшіңіз, жауабыңыз «Жоқ» болса, 2.4-тармақты толтыруға көшіңіз.</w:t>
            </w:r>
          </w:p>
          <w:p w14:paraId="3A9964B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Если ответ «Да» перейдите к заполнению пункта 2.3.2, если ответ «Нет» - к заполнению пункта 2.4.</w:t>
            </w:r>
          </w:p>
        </w:tc>
      </w:tr>
      <w:tr w:rsidR="00045625" w:rsidRPr="00045625" w14:paraId="1D97DD8E" w14:textId="77777777" w:rsidTr="00045625">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42969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2.3.2 Сауалнаманы толтыру күнінің жағдайы бойынша Сіздің ұйымыңыз ие болып табылатын бар филиалдар мен өкілдіктерді атап шығыңыз</w:t>
            </w:r>
          </w:p>
          <w:p w14:paraId="759822A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Перечислите филиалы и представительства Вашей организации за рубежом по состоянию на дату</w:t>
            </w:r>
          </w:p>
          <w:p w14:paraId="68764DE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заполнения анкеты</w:t>
            </w:r>
          </w:p>
        </w:tc>
      </w:tr>
      <w:tr w:rsidR="00045625" w:rsidRPr="00045625" w14:paraId="6D5CAC90"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1B585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219E87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Филиалың, өкілдіктің атауы</w:t>
            </w:r>
          </w:p>
          <w:p w14:paraId="76F6E5C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Наименование</w:t>
            </w:r>
          </w:p>
          <w:p w14:paraId="78DAF6D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филиала, представительства</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033D4CD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Филиалың, өкілдіктің тіркеу елі</w:t>
            </w:r>
          </w:p>
          <w:p w14:paraId="61B96B6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Страна регистрации филиала, представительства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15A616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ТСН</w:t>
            </w:r>
          </w:p>
          <w:p w14:paraId="235891F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ИНР</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17E4F59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Филиал, өкілдік орналасқан мекенжай</w:t>
            </w:r>
          </w:p>
          <w:p w14:paraId="45AD9C0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Адрес местонахождения филиала,</w:t>
            </w:r>
          </w:p>
          <w:p w14:paraId="3047CF6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представительства</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4DEB620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Филиал, өкілдік құрылған күні</w:t>
            </w:r>
          </w:p>
          <w:p w14:paraId="5A1B88D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Дата создания \филиала, представительства</w:t>
            </w:r>
          </w:p>
        </w:tc>
      </w:tr>
      <w:tr w:rsidR="00045625" w:rsidRPr="00045625" w14:paraId="7FCCA102"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550D1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А</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4E32FA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Б</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0AA7D16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319AEB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2</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6B5183B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313600E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4</w:t>
            </w:r>
          </w:p>
        </w:tc>
      </w:tr>
      <w:tr w:rsidR="00045625" w:rsidRPr="00045625" w14:paraId="61E050DA"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49D1C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302538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3B4C3D4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6D702B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318F017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5638F37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32525B50"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8A9F5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210FA1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40574AD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FDF68C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68C2B2F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10589B8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0866DD57"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85CF6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473476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6586830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45E344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5D088E9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2C53080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bl>
    <w:p w14:paraId="2A0AF298" w14:textId="77777777" w:rsidR="00045625" w:rsidRDefault="00045625" w:rsidP="00045625">
      <w:pPr>
        <w:spacing w:after="0"/>
        <w:jc w:val="both"/>
        <w:rPr>
          <w:rFonts w:ascii="Times New Roman" w:hAnsi="Times New Roman" w:cs="Times New Roman"/>
          <w:b/>
          <w:bCs/>
          <w:sz w:val="28"/>
          <w:szCs w:val="28"/>
        </w:rPr>
      </w:pPr>
    </w:p>
    <w:p w14:paraId="6D461750" w14:textId="3D275C41"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Қажет болса, кестеге жолдарды қосыңыз</w:t>
      </w:r>
    </w:p>
    <w:p w14:paraId="34F9478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В случае необходимости, добавьте строки в таблицу</w:t>
      </w:r>
    </w:p>
    <w:p w14:paraId="5A3AF73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2.4 Сіздің ұйымыңыздың байланыстарының жалпы схемасы</w:t>
      </w:r>
    </w:p>
    <w:p w14:paraId="232AD0A6" w14:textId="010987EA"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lastRenderedPageBreak/>
        <w:t>2.4 Общая схема связей Вашей организации</w:t>
      </w:r>
    </w:p>
    <w:p w14:paraId="65AFD58D"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2289"/>
        <w:gridCol w:w="2435"/>
        <w:gridCol w:w="2435"/>
        <w:gridCol w:w="2083"/>
        <w:gridCol w:w="3309"/>
        <w:gridCol w:w="1999"/>
      </w:tblGrid>
      <w:tr w:rsidR="00045625" w:rsidRPr="00045625" w14:paraId="362853D3" w14:textId="77777777" w:rsidTr="00045625">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C9337B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2.4.1 Сауалнаманы толтыру күнінің жағдайы бойынша иелік иерархияға сәйкес Сіздің ұйымыңыздың байланыстар жалпы схемасы бойынша (Сіздің ұйымыңыз ұйымыңыз кіретін Топ бойынша) кестені толтырыңыз. Кестені толтыру үшін үлгісі осы нысанды толтыру бойынша Нұсқаулықтың 6-тармағынды келтірген</w:t>
            </w:r>
          </w:p>
          <w:p w14:paraId="76CD1EE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Заполните таблицу по общей схеме связей Вашей организации (по Группе, в которую входит Ваша организация) в соответствии с иерархией владения по состоянию на дату заполнения анкеты. Пример для заполнения таблицы приведен в пункте 6 Инструкции по заполнению настоящей формы</w:t>
            </w:r>
          </w:p>
        </w:tc>
      </w:tr>
      <w:tr w:rsidR="00045625" w:rsidRPr="00045625" w14:paraId="79B9D4E9" w14:textId="77777777" w:rsidTr="00045625">
        <w:tc>
          <w:tcPr>
            <w:tcW w:w="8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24848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Топқа кіретін заңды тұлғаның атауы /жеке тұлғаның Т.А.Ә.</w:t>
            </w:r>
          </w:p>
          <w:p w14:paraId="47FCA50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Наименование юридического лица /Ф.И.О</w:t>
            </w:r>
          </w:p>
          <w:p w14:paraId="4252E42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физического лица, находящегося в Группе</w:t>
            </w:r>
          </w:p>
        </w:tc>
        <w:tc>
          <w:tcPr>
            <w:tcW w:w="8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0108001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Заңды тұлғаның тіркеу елі /жеке тұлғаның азаматтығы</w:t>
            </w:r>
          </w:p>
          <w:p w14:paraId="2AF759B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Страна</w:t>
            </w:r>
          </w:p>
          <w:p w14:paraId="6E3A0E5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регистрации юридического лица/гражданства физического лица</w:t>
            </w:r>
          </w:p>
        </w:tc>
        <w:tc>
          <w:tcPr>
            <w:tcW w:w="8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4444CF7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БСН/ЖСН/ТСН (ТСН туралы ақпарат бар болған жағдайда)</w:t>
            </w:r>
          </w:p>
          <w:p w14:paraId="1ED734B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БИН/ИИН/ИНР (при наличии информации об ИНР)</w:t>
            </w:r>
          </w:p>
        </w:tc>
        <w:tc>
          <w:tcPr>
            <w:tcW w:w="6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410D097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А- В-бағандарда көрсетілген заңды</w:t>
            </w:r>
          </w:p>
          <w:p w14:paraId="2C31300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тұлғаларға берілетін реттік номер</w:t>
            </w:r>
          </w:p>
          <w:p w14:paraId="760BC0B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Порядковый номер,</w:t>
            </w:r>
          </w:p>
          <w:p w14:paraId="3BEE618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присваиваемый юридическим лицам,</w:t>
            </w:r>
          </w:p>
          <w:p w14:paraId="4320B23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указанным в столбцах</w:t>
            </w:r>
          </w:p>
          <w:p w14:paraId="5862B67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А- В</w:t>
            </w:r>
          </w:p>
        </w:tc>
        <w:tc>
          <w:tcPr>
            <w:tcW w:w="17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DFEA0B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А- В-бағандарда көрсетілген заңды тұлғаларда үлестерге тура ие болатын инвесторлар</w:t>
            </w:r>
          </w:p>
          <w:p w14:paraId="0C6849C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Инвесторы, непосредственно</w:t>
            </w:r>
          </w:p>
          <w:p w14:paraId="17E2FAB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владеющие долями в юридических лицах, указанных в столбцах А- В</w:t>
            </w:r>
          </w:p>
        </w:tc>
      </w:tr>
      <w:tr w:rsidR="00045625" w:rsidRPr="00045625" w14:paraId="0E8B1CBB"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6929EDF2" w14:textId="77777777" w:rsidR="00045625" w:rsidRPr="00045625" w:rsidRDefault="00045625" w:rsidP="00045625">
            <w:pPr>
              <w:spacing w:after="0"/>
              <w:jc w:val="both"/>
              <w:rPr>
                <w:rFonts w:ascii="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14:paraId="089A4E22" w14:textId="77777777" w:rsidR="00045625" w:rsidRPr="00045625" w:rsidRDefault="00045625" w:rsidP="00045625">
            <w:pPr>
              <w:spacing w:after="0"/>
              <w:jc w:val="both"/>
              <w:rPr>
                <w:rFonts w:ascii="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14:paraId="22B43370" w14:textId="77777777" w:rsidR="00045625" w:rsidRPr="00045625" w:rsidRDefault="00045625" w:rsidP="00045625">
            <w:pPr>
              <w:spacing w:after="0"/>
              <w:jc w:val="both"/>
              <w:rPr>
                <w:rFonts w:ascii="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14:paraId="7626154B" w14:textId="77777777" w:rsidR="00045625" w:rsidRPr="00045625" w:rsidRDefault="00045625" w:rsidP="00045625">
            <w:pPr>
              <w:spacing w:after="0"/>
              <w:jc w:val="both"/>
              <w:rPr>
                <w:rFonts w:ascii="Times New Roman" w:hAnsi="Times New Roman" w:cs="Times New Roman"/>
                <w:sz w:val="28"/>
                <w:szCs w:val="28"/>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2E0BD4A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А-бағандағы инвестордың атауы және (немесе) 1-бағандағыинвестордың номері</w:t>
            </w:r>
          </w:p>
          <w:p w14:paraId="16E9246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Наименование инвестора из столбца А и (или) номер инвестора из столбца 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925EC7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инвестордың үлесі (%)</w:t>
            </w:r>
          </w:p>
          <w:p w14:paraId="0EEE614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доля</w:t>
            </w:r>
          </w:p>
          <w:p w14:paraId="6A16FA3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инвестора (%)</w:t>
            </w:r>
          </w:p>
        </w:tc>
      </w:tr>
      <w:tr w:rsidR="00045625" w:rsidRPr="00045625" w14:paraId="2036EEAA" w14:textId="77777777" w:rsidTr="00045625">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D9DD3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А</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06096CE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Б</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32A41B3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CB5988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1</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3DAA253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361F66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3</w:t>
            </w:r>
          </w:p>
        </w:tc>
      </w:tr>
      <w:tr w:rsidR="00045625" w:rsidRPr="00045625" w14:paraId="09A5AE47" w14:textId="77777777" w:rsidTr="00045625">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6EC56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1297CB8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6466A14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045E7F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24E12AB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D30F14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bl>
    <w:p w14:paraId="16D88DD8" w14:textId="77777777" w:rsidR="00045625" w:rsidRDefault="00045625" w:rsidP="00045625">
      <w:pPr>
        <w:spacing w:after="0"/>
        <w:jc w:val="both"/>
        <w:rPr>
          <w:rFonts w:ascii="Times New Roman" w:hAnsi="Times New Roman" w:cs="Times New Roman"/>
          <w:b/>
          <w:bCs/>
          <w:sz w:val="28"/>
          <w:szCs w:val="28"/>
        </w:rPr>
      </w:pPr>
    </w:p>
    <w:p w14:paraId="341BA027" w14:textId="25A06F3F"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Қажет болса, кестеге жолдарды қосыңыз</w:t>
      </w:r>
    </w:p>
    <w:p w14:paraId="22DBC12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В случае необходимости, добавьте строки в таблицу</w:t>
      </w:r>
    </w:p>
    <w:p w14:paraId="638DA57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lastRenderedPageBreak/>
        <w:t>2.5 Бастапқы инвесторлар туралы ақпарат</w:t>
      </w:r>
    </w:p>
    <w:p w14:paraId="4C12D90B" w14:textId="0CC655AA"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2.5 Информация о первичных инвесторах</w:t>
      </w:r>
    </w:p>
    <w:p w14:paraId="2FD10518"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498"/>
        <w:gridCol w:w="3544"/>
        <w:gridCol w:w="5476"/>
        <w:gridCol w:w="5032"/>
      </w:tblGrid>
      <w:tr w:rsidR="00045625" w:rsidRPr="00045625" w14:paraId="4F5D7B41" w14:textId="77777777" w:rsidTr="00045625">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A1D680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w:t>
            </w:r>
          </w:p>
        </w:tc>
        <w:tc>
          <w:tcPr>
            <w:tcW w:w="1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2C464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Бастапқы инвестордың атауы/ Т.А.Ә.</w:t>
            </w:r>
          </w:p>
          <w:p w14:paraId="2E920AE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Наименование/ Ф.И.О. первичного инвестора</w:t>
            </w:r>
          </w:p>
        </w:tc>
        <w:tc>
          <w:tcPr>
            <w:tcW w:w="1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B947B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Заңды тұлғаның тіркеу елі /жеке тұлғаның азаматтығы</w:t>
            </w:r>
          </w:p>
          <w:p w14:paraId="660009D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Страна регистрации юридического лица/гражданства физического лица</w:t>
            </w:r>
          </w:p>
        </w:tc>
        <w:tc>
          <w:tcPr>
            <w:tcW w:w="1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878F2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БСН/ЖСН/ТСН (ТСН туралы ақпарат бар болған жағдайда)</w:t>
            </w:r>
          </w:p>
          <w:p w14:paraId="2D8C58B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БИН/ИИН/ИНР (при наличии</w:t>
            </w:r>
          </w:p>
          <w:p w14:paraId="7C33194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информации об ИНР)</w:t>
            </w:r>
          </w:p>
        </w:tc>
      </w:tr>
      <w:tr w:rsidR="00045625" w:rsidRPr="00045625" w14:paraId="24C6F98B"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4E4AF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А</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14:paraId="669E1A0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Б</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14:paraId="5A5A536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1</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14:paraId="563E080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2</w:t>
            </w:r>
          </w:p>
        </w:tc>
      </w:tr>
      <w:tr w:rsidR="00045625" w:rsidRPr="00045625" w14:paraId="79D36F15"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600CC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14:paraId="7FD732D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14:paraId="7DC6484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14:paraId="3AD0DDA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125C3B8A"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5973A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14:paraId="65B6FE1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14:paraId="383FE26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14:paraId="05DD358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5D7F2F33" w14:textId="77777777" w:rsidTr="00045625">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64E46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14:paraId="749AA03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14:paraId="6B00B6A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14:paraId="156BA3F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bl>
    <w:p w14:paraId="75B08F52" w14:textId="77777777" w:rsidR="00045625" w:rsidRDefault="00045625" w:rsidP="00045625">
      <w:pPr>
        <w:spacing w:after="0"/>
        <w:jc w:val="both"/>
        <w:rPr>
          <w:rFonts w:ascii="Times New Roman" w:hAnsi="Times New Roman" w:cs="Times New Roman"/>
          <w:b/>
          <w:bCs/>
          <w:sz w:val="28"/>
          <w:szCs w:val="28"/>
        </w:rPr>
      </w:pPr>
    </w:p>
    <w:p w14:paraId="73428EE4" w14:textId="00BD3540"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Қажет болса, кестеге жолдарды қосыңыз</w:t>
      </w:r>
    </w:p>
    <w:p w14:paraId="5B70B91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В случае необходимости, добавьте строки в таблицу</w:t>
      </w:r>
    </w:p>
    <w:p w14:paraId="0E796F5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3-бөлім. Сіздің ұйымыңыздың талаптары, міндеттемелері және капиталы туралы ақпарат</w:t>
      </w:r>
    </w:p>
    <w:p w14:paraId="63B20B9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Раздел 3. Информация о требованиях, обязательствах и капитале Вашей организации</w:t>
      </w:r>
    </w:p>
    <w:p w14:paraId="4074752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3.1 Сіздің ұйымыңыздың сауалнаманы толтыру күнінің жағдайы бойынша жарғы капиталдыңмөлшерін көрсетіңіз</w:t>
      </w:r>
    </w:p>
    <w:p w14:paraId="4EBF4151" w14:textId="11772A0A"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3.1 Укажите размер уставного капитала Вашей организации по состоянию на дату заполнения анкеты</w:t>
      </w:r>
    </w:p>
    <w:p w14:paraId="23947A35"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9204"/>
        <w:gridCol w:w="1039"/>
        <w:gridCol w:w="4307"/>
      </w:tblGrid>
      <w:tr w:rsidR="00045625" w:rsidRPr="00045625" w14:paraId="5F7B90FC" w14:textId="77777777" w:rsidTr="00045625">
        <w:tc>
          <w:tcPr>
            <w:tcW w:w="3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A39ACB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Барлығы, жарғы капитал</w:t>
            </w:r>
          </w:p>
          <w:p w14:paraId="31A3149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Всего, уставный капитал</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58A15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3370C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теңге/</w:t>
            </w:r>
            <w:r w:rsidRPr="00045625">
              <w:rPr>
                <w:rFonts w:ascii="Times New Roman" w:hAnsi="Times New Roman" w:cs="Times New Roman"/>
                <w:sz w:val="28"/>
                <w:szCs w:val="28"/>
              </w:rPr>
              <w:t>теңге</w:t>
            </w:r>
          </w:p>
        </w:tc>
      </w:tr>
      <w:tr w:rsidR="00045625" w:rsidRPr="00045625" w14:paraId="1CF984E8" w14:textId="77777777" w:rsidTr="00045625">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7600F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оның ішінде төленген</w:t>
            </w:r>
          </w:p>
          <w:p w14:paraId="240EFEE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в том числе оплаченный</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E54FC1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14:paraId="4D56FB7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теңге/</w:t>
            </w:r>
            <w:r w:rsidRPr="00045625">
              <w:rPr>
                <w:rFonts w:ascii="Times New Roman" w:hAnsi="Times New Roman" w:cs="Times New Roman"/>
                <w:sz w:val="28"/>
                <w:szCs w:val="28"/>
              </w:rPr>
              <w:t>теңге</w:t>
            </w:r>
          </w:p>
        </w:tc>
      </w:tr>
    </w:tbl>
    <w:p w14:paraId="16724C6D" w14:textId="77777777" w:rsidR="00045625" w:rsidRDefault="00045625" w:rsidP="00045625">
      <w:pPr>
        <w:spacing w:after="0"/>
        <w:jc w:val="both"/>
        <w:rPr>
          <w:rFonts w:ascii="Times New Roman" w:hAnsi="Times New Roman" w:cs="Times New Roman"/>
          <w:b/>
          <w:bCs/>
          <w:sz w:val="28"/>
          <w:szCs w:val="28"/>
        </w:rPr>
      </w:pPr>
    </w:p>
    <w:p w14:paraId="2B6C841C" w14:textId="1220FC0D"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3.2 Сауалнаманы толтыру күнінің жағдайы бойынша төменде тізімделген қаржылық құралдардың қай түрі бойынша бейрезиденттерге талаптардың және (немесе) бейрезиденттердің алдындағы міндеттемелердің көлемі 50 000 000 теңгенің баламасын асатынын белгілеңіз</w:t>
      </w:r>
    </w:p>
    <w:p w14:paraId="7D14F91D" w14:textId="39EAB2F0"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lastRenderedPageBreak/>
        <w:t>Отметьте, по каким из перечисленных ниже видов финансовых инструментов объемы требований к нерезидентам и(или) обязательств перед нерезидентами по состоянию на дату заполнения анкеты превышают эквивалент 50 000 000 теңге</w:t>
      </w:r>
    </w:p>
    <w:p w14:paraId="7BDF63A5"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5669"/>
        <w:gridCol w:w="2699"/>
        <w:gridCol w:w="4483"/>
        <w:gridCol w:w="1699"/>
      </w:tblGrid>
      <w:tr w:rsidR="00045625" w:rsidRPr="00045625" w14:paraId="4CE2BBBD" w14:textId="77777777" w:rsidTr="00045625">
        <w:tc>
          <w:tcPr>
            <w:tcW w:w="1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A5D0A9" w14:textId="77777777" w:rsidR="00045625" w:rsidRPr="00045625" w:rsidRDefault="00045625" w:rsidP="00045625">
            <w:pPr>
              <w:spacing w:after="0"/>
              <w:jc w:val="both"/>
              <w:rPr>
                <w:rFonts w:ascii="Times New Roman" w:hAnsi="Times New Roman" w:cs="Times New Roman"/>
                <w:sz w:val="28"/>
                <w:szCs w:val="28"/>
              </w:rPr>
            </w:pPr>
          </w:p>
        </w:tc>
        <w:tc>
          <w:tcPr>
            <w:tcW w:w="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42B86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Бейрезиденттерге талаптар</w:t>
            </w:r>
          </w:p>
          <w:p w14:paraId="26AA80B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Требования к нерезидентам</w:t>
            </w:r>
          </w:p>
        </w:tc>
        <w:tc>
          <w:tcPr>
            <w:tcW w:w="1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19F42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Бейрезиденттердің алдындағы міндеттемелер</w:t>
            </w:r>
          </w:p>
          <w:p w14:paraId="5CB7808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Обязательства перед нерезидентами</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CAED0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Ескертпе</w:t>
            </w:r>
          </w:p>
          <w:p w14:paraId="31F2DBB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Примечание</w:t>
            </w:r>
          </w:p>
        </w:tc>
      </w:tr>
      <w:tr w:rsidR="00045625" w:rsidRPr="00045625" w14:paraId="2C62B8CE" w14:textId="77777777" w:rsidTr="00045625">
        <w:tc>
          <w:tcPr>
            <w:tcW w:w="1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49227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Кассадағы қолма-қол шетелдік валюта</w:t>
            </w:r>
          </w:p>
          <w:p w14:paraId="5DBC232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Наличная иностранная валюта в кассе</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59D1C35"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14:paraId="474FE7F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F827F8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55DC1781" w14:textId="77777777" w:rsidTr="00045625">
        <w:tc>
          <w:tcPr>
            <w:tcW w:w="1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58861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Депозиттер, ағымдағы шоттар және түсімдер</w:t>
            </w:r>
          </w:p>
          <w:p w14:paraId="791DC0C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Депозиты, текущие счета и вклады</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5788B20"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14:paraId="7C7E0A6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Х</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A6167E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19B08A22" w14:textId="77777777" w:rsidTr="00045625">
        <w:tc>
          <w:tcPr>
            <w:tcW w:w="1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7EA31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Үлестік құралдар (акциялар, қатысу үлестер, үлеспұлдар)</w:t>
            </w:r>
          </w:p>
          <w:p w14:paraId="5044043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Долевые инструменты (акции, доли участия, паи)</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C62C836"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14:paraId="54A7A0B9"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DCDC2A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54CD1165" w14:textId="77777777" w:rsidTr="00045625">
        <w:tc>
          <w:tcPr>
            <w:tcW w:w="1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B0068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Борыштық бағалы қағаздар</w:t>
            </w:r>
          </w:p>
          <w:p w14:paraId="0FF8450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Долговые ценные бумаги</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27C4C3F"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14:paraId="3585E3A8"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C7B648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67B701B0" w14:textId="77777777" w:rsidTr="00045625">
        <w:tc>
          <w:tcPr>
            <w:tcW w:w="1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2134E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Сауда (коммерциялық) кредиттер мен аванстар</w:t>
            </w:r>
          </w:p>
          <w:p w14:paraId="46F8046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Торговые (коммерческие) кредиты и авансы</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3CE7009"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14:paraId="11ACEA14"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19CCED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75E644B3" w14:textId="77777777" w:rsidTr="00045625">
        <w:tc>
          <w:tcPr>
            <w:tcW w:w="1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C8AE0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Заемдар/</w:t>
            </w:r>
            <w:r w:rsidRPr="00045625">
              <w:rPr>
                <w:rFonts w:ascii="Times New Roman" w:hAnsi="Times New Roman" w:cs="Times New Roman"/>
                <w:sz w:val="28"/>
                <w:szCs w:val="28"/>
              </w:rPr>
              <w:t>Займы</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7C839E0"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14:paraId="77611439"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251C45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1AC8FE69" w14:textId="77777777" w:rsidTr="00045625">
        <w:tc>
          <w:tcPr>
            <w:tcW w:w="1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E673F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Басқа да кредиторлық/дебиторлық берешек</w:t>
            </w:r>
          </w:p>
          <w:p w14:paraId="2CFBF57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Прочая кредиторская/дебиторская задолженность</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905BB0A"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14:paraId="4BE5476C"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5F1DD7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5308611A" w14:textId="77777777" w:rsidTr="00045625">
        <w:tc>
          <w:tcPr>
            <w:tcW w:w="1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D4CB2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Басқа да (көрсетіңіз)</w:t>
            </w:r>
          </w:p>
          <w:p w14:paraId="1D81615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Прочее (укажите)</w:t>
            </w:r>
          </w:p>
          <w:p w14:paraId="077F405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_____________________</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7D3E9E7"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14:paraId="57C10168"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25FDF5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bl>
    <w:p w14:paraId="0382016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lastRenderedPageBreak/>
        <w:t>3.3. Бірлескен қызмет туралы шарттар</w:t>
      </w:r>
    </w:p>
    <w:p w14:paraId="2D7BC566" w14:textId="43FEB591"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3.3 Договоры о совместной деятельности</w:t>
      </w:r>
    </w:p>
    <w:p w14:paraId="1D8842A3"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11534"/>
        <w:gridCol w:w="1885"/>
        <w:gridCol w:w="1131"/>
      </w:tblGrid>
      <w:tr w:rsidR="00045625" w:rsidRPr="00045625" w14:paraId="3AEDC02C" w14:textId="77777777" w:rsidTr="00045625">
        <w:tc>
          <w:tcPr>
            <w:tcW w:w="42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50A7C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3.3.1 Сіздің ұйымыңызда сауалнаманы толтыру күнінің жағдайы бойынша бейрезиденттермен қолданыстағы бірлескен қызмет туралы шарттар (заңды тұлғаны құруысыз) бар ма?</w:t>
            </w:r>
          </w:p>
          <w:p w14:paraId="31407ED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Имеет ли Ваша организация действующие договоры о совместной деятельности с нерезидентами (без образования юридического лица) на дату</w:t>
            </w:r>
          </w:p>
          <w:p w14:paraId="124DDA6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заполнения анкеты?</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BFF49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Иә</w:t>
            </w:r>
            <w:r w:rsidRPr="00045625">
              <w:rPr>
                <w:rFonts w:ascii="Times New Roman" w:hAnsi="Times New Roman" w:cs="Times New Roman"/>
                <w:sz w:val="28"/>
                <w:szCs w:val="28"/>
              </w:rPr>
              <w:t>/Да</w:t>
            </w:r>
          </w:p>
        </w:tc>
        <w:tc>
          <w:tcPr>
            <w:tcW w:w="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17ED0D"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0265DC23" w14:textId="77777777" w:rsidTr="00045625">
        <w:tc>
          <w:tcPr>
            <w:tcW w:w="0" w:type="auto"/>
            <w:vMerge/>
            <w:tcBorders>
              <w:top w:val="single" w:sz="8" w:space="0" w:color="auto"/>
              <w:left w:val="single" w:sz="8" w:space="0" w:color="auto"/>
              <w:bottom w:val="single" w:sz="8" w:space="0" w:color="auto"/>
              <w:right w:val="single" w:sz="8" w:space="0" w:color="auto"/>
            </w:tcBorders>
            <w:vAlign w:val="center"/>
            <w:hideMark/>
          </w:tcPr>
          <w:p w14:paraId="4DF23784" w14:textId="77777777" w:rsidR="00045625" w:rsidRPr="00045625" w:rsidRDefault="00045625" w:rsidP="00045625">
            <w:pPr>
              <w:spacing w:after="0"/>
              <w:jc w:val="both"/>
              <w:rPr>
                <w:rFonts w:ascii="Times New Roman" w:hAnsi="Times New Roman" w:cs="Times New Roman"/>
                <w:sz w:val="28"/>
                <w:szCs w:val="28"/>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048B37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Жоқ</w:t>
            </w:r>
            <w:r w:rsidRPr="00045625">
              <w:rPr>
                <w:rFonts w:ascii="Times New Roman" w:hAnsi="Times New Roman" w:cs="Times New Roman"/>
                <w:sz w:val="28"/>
                <w:szCs w:val="28"/>
              </w:rPr>
              <w:t>/Нет</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01AE23B"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21BD7898" w14:textId="77777777" w:rsidTr="00045625">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BAD10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Егер жауабыңыз «Иә» болса, 3.3.2-тармақты толтыруға көшіңіз, жауабыңыз «Жоқ» болса, 3.4-тармақты толтыруға көшіңіз.</w:t>
            </w:r>
          </w:p>
          <w:p w14:paraId="51F0E63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Если ответ «Да» перейдите к заполнению пункта 3.3.2, если ответ «Нет» - к заполнению пункта 3.4.</w:t>
            </w:r>
          </w:p>
        </w:tc>
      </w:tr>
      <w:tr w:rsidR="00045625" w:rsidRPr="00045625" w14:paraId="3AB375DF" w14:textId="77777777" w:rsidTr="00045625">
        <w:tc>
          <w:tcPr>
            <w:tcW w:w="4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C82F2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3.3.2 Бірлескен қызметтің затын (іске асыру саласын) көрсетіңіз</w:t>
            </w:r>
          </w:p>
          <w:p w14:paraId="26C6573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Укажите предмет (сферу осуществления) совместной деятельности</w:t>
            </w:r>
          </w:p>
        </w:tc>
        <w:tc>
          <w:tcPr>
            <w:tcW w:w="7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20BD33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____________________</w:t>
            </w:r>
          </w:p>
        </w:tc>
      </w:tr>
    </w:tbl>
    <w:p w14:paraId="012DE912" w14:textId="77777777" w:rsidR="00045625" w:rsidRDefault="00045625" w:rsidP="00045625">
      <w:pPr>
        <w:spacing w:after="0"/>
        <w:jc w:val="both"/>
        <w:rPr>
          <w:rFonts w:ascii="Times New Roman" w:hAnsi="Times New Roman" w:cs="Times New Roman"/>
          <w:b/>
          <w:bCs/>
          <w:sz w:val="28"/>
          <w:szCs w:val="28"/>
        </w:rPr>
      </w:pPr>
    </w:p>
    <w:p w14:paraId="11BDB405" w14:textId="0F711B38"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3.4 Қызметкерлерге берілетін бейрезидент бас компанияның акцияларына опциондар. 2.1-тармағында көрсетілген бейрезидент инвесторлар бар болса, толтырылады</w:t>
      </w:r>
    </w:p>
    <w:p w14:paraId="35AFECA6" w14:textId="59531414"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3.4 Опционы сотрудникам на акции головной компании-нерезидента. Заполняется в случае наличия инвесторов-нерезидентов, указанных в пункте 2.1</w:t>
      </w:r>
    </w:p>
    <w:p w14:paraId="63363A7A"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12771"/>
        <w:gridCol w:w="1321"/>
        <w:gridCol w:w="458"/>
      </w:tblGrid>
      <w:tr w:rsidR="00045625" w:rsidRPr="00045625" w14:paraId="2D13D5C6" w14:textId="77777777" w:rsidTr="00045625">
        <w:tc>
          <w:tcPr>
            <w:tcW w:w="44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16651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Сіздің ұйымыңызда бейрезидент бас компанияның акцияларына опциондарды ұсыну түрінде өз қызметкерлерін көтермелеу тәжірибесі бар ма?</w:t>
            </w:r>
          </w:p>
          <w:p w14:paraId="2B2FD89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Существует ли в Вашей организации практика поощрения своих сотрудников в виде представления опционов на акции головной компании-нерезидента?</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9551D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Иә/</w:t>
            </w:r>
            <w:r w:rsidRPr="00045625">
              <w:rPr>
                <w:rFonts w:ascii="Times New Roman" w:hAnsi="Times New Roman" w:cs="Times New Roman"/>
                <w:sz w:val="28"/>
                <w:szCs w:val="28"/>
              </w:rPr>
              <w:t>Да</w:t>
            </w:r>
          </w:p>
        </w:tc>
        <w:tc>
          <w:tcPr>
            <w:tcW w:w="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720418"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23FD7FA9" w14:textId="77777777" w:rsidTr="00045625">
        <w:tc>
          <w:tcPr>
            <w:tcW w:w="0" w:type="auto"/>
            <w:vMerge/>
            <w:tcBorders>
              <w:top w:val="single" w:sz="8" w:space="0" w:color="auto"/>
              <w:left w:val="single" w:sz="8" w:space="0" w:color="auto"/>
              <w:bottom w:val="single" w:sz="8" w:space="0" w:color="auto"/>
              <w:right w:val="single" w:sz="8" w:space="0" w:color="auto"/>
            </w:tcBorders>
            <w:vAlign w:val="center"/>
            <w:hideMark/>
          </w:tcPr>
          <w:p w14:paraId="6CFCEA96" w14:textId="77777777" w:rsidR="00045625" w:rsidRPr="00045625" w:rsidRDefault="00045625" w:rsidP="00045625">
            <w:pPr>
              <w:spacing w:after="0"/>
              <w:jc w:val="both"/>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DC07EA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Жоқ/</w:t>
            </w:r>
            <w:r w:rsidRPr="00045625">
              <w:rPr>
                <w:rFonts w:ascii="Times New Roman" w:hAnsi="Times New Roman" w:cs="Times New Roman"/>
                <w:sz w:val="28"/>
                <w:szCs w:val="28"/>
              </w:rPr>
              <w:t>Нет</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CC7470D"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bl>
    <w:p w14:paraId="4A7D476D" w14:textId="77777777" w:rsidR="00045625" w:rsidRDefault="00045625" w:rsidP="00045625">
      <w:pPr>
        <w:spacing w:after="0"/>
        <w:jc w:val="both"/>
        <w:rPr>
          <w:rFonts w:ascii="Times New Roman" w:hAnsi="Times New Roman" w:cs="Times New Roman"/>
          <w:b/>
          <w:bCs/>
          <w:sz w:val="28"/>
          <w:szCs w:val="28"/>
        </w:rPr>
      </w:pPr>
    </w:p>
    <w:p w14:paraId="4F174A3D" w14:textId="326E3F40"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4-бөлім. Сіздің ұйымыңыздың бейрезиденттермен операциялары туралы ақпарат</w:t>
      </w:r>
    </w:p>
    <w:p w14:paraId="4B87E9D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Раздел 4. Информация об операциях Вашей организации с нерезидентами</w:t>
      </w:r>
    </w:p>
    <w:p w14:paraId="3821C0B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4.1 20___жылғы тауарлармен сыртқы сауда</w:t>
      </w:r>
    </w:p>
    <w:p w14:paraId="01EB9C8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Внешняя торговля товарами в 20___году</w:t>
      </w:r>
    </w:p>
    <w:tbl>
      <w:tblPr>
        <w:tblW w:w="5000" w:type="pct"/>
        <w:tblCellMar>
          <w:top w:w="15" w:type="dxa"/>
          <w:left w:w="15" w:type="dxa"/>
          <w:bottom w:w="15" w:type="dxa"/>
          <w:right w:w="15" w:type="dxa"/>
        </w:tblCellMar>
        <w:tblLook w:val="04A0" w:firstRow="1" w:lastRow="0" w:firstColumn="1" w:lastColumn="0" w:noHBand="0" w:noVBand="1"/>
      </w:tblPr>
      <w:tblGrid>
        <w:gridCol w:w="11203"/>
        <w:gridCol w:w="2765"/>
        <w:gridCol w:w="582"/>
      </w:tblGrid>
      <w:tr w:rsidR="00045625" w:rsidRPr="00045625" w14:paraId="21AC06C5" w14:textId="77777777" w:rsidTr="00045625">
        <w:tc>
          <w:tcPr>
            <w:tcW w:w="38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E1A62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lastRenderedPageBreak/>
              <w:t>4.1.1 Сіздің ұйымыңыз тауар экспортымен немесе импортымен қарастырылған кезеңде айналысты ма?</w:t>
            </w:r>
          </w:p>
          <w:p w14:paraId="59B0640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Занималась ли Ваша организация экспортом или импортом товаров в рассматриваемом периоде?</w:t>
            </w:r>
          </w:p>
        </w:tc>
        <w:tc>
          <w:tcPr>
            <w:tcW w:w="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FAA8C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Иә/</w:t>
            </w:r>
            <w:r w:rsidRPr="00045625">
              <w:rPr>
                <w:rFonts w:ascii="Times New Roman" w:hAnsi="Times New Roman" w:cs="Times New Roman"/>
                <w:sz w:val="28"/>
                <w:szCs w:val="28"/>
              </w:rPr>
              <w:t>Да</w:t>
            </w:r>
          </w:p>
        </w:tc>
        <w:tc>
          <w:tcPr>
            <w:tcW w:w="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28B4C7"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6101FF54" w14:textId="77777777" w:rsidTr="00045625">
        <w:tc>
          <w:tcPr>
            <w:tcW w:w="0" w:type="auto"/>
            <w:vMerge/>
            <w:tcBorders>
              <w:top w:val="single" w:sz="8" w:space="0" w:color="auto"/>
              <w:left w:val="single" w:sz="8" w:space="0" w:color="auto"/>
              <w:bottom w:val="single" w:sz="8" w:space="0" w:color="auto"/>
              <w:right w:val="single" w:sz="8" w:space="0" w:color="auto"/>
            </w:tcBorders>
            <w:vAlign w:val="center"/>
            <w:hideMark/>
          </w:tcPr>
          <w:p w14:paraId="5F8C6A30" w14:textId="77777777" w:rsidR="00045625" w:rsidRPr="00045625" w:rsidRDefault="00045625" w:rsidP="00045625">
            <w:pPr>
              <w:spacing w:after="0"/>
              <w:jc w:val="both"/>
              <w:rPr>
                <w:rFonts w:ascii="Times New Roman" w:hAnsi="Times New Roman" w:cs="Times New Roman"/>
                <w:sz w:val="28"/>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8D29D3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Жоқ/</w:t>
            </w:r>
            <w:r w:rsidRPr="00045625">
              <w:rPr>
                <w:rFonts w:ascii="Times New Roman" w:hAnsi="Times New Roman" w:cs="Times New Roman"/>
                <w:sz w:val="28"/>
                <w:szCs w:val="28"/>
              </w:rPr>
              <w:t>Нет</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2E6F2EB"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12608ECF" w14:textId="77777777" w:rsidTr="00045625">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AD312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Егержауабыңыз «Иә» болса, 4.1.1.1-тармақты толтыруға көшіңіз, егер жауабыңыз «Жоқ» болса - 4.1.2 - тармақты толтыруға көшіңіз.</w:t>
            </w:r>
          </w:p>
          <w:p w14:paraId="2344684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Если ответ «Да», перейдите к заполнению пункта 4.1.1.1, если ответ «Нет» - к заполнению пункта 4.1.2.</w:t>
            </w:r>
          </w:p>
        </w:tc>
      </w:tr>
      <w:tr w:rsidR="00045625" w:rsidRPr="00045625" w14:paraId="3DA3B904" w14:textId="77777777" w:rsidTr="00045625">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53651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4.1.1.1 Өтінеміз, тиісті көлемін көрсетіңіз (теңге)</w:t>
            </w:r>
          </w:p>
          <w:p w14:paraId="23598DD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Пожалуйста, укажите соответствующий объем (теңге)</w:t>
            </w:r>
          </w:p>
        </w:tc>
      </w:tr>
      <w:tr w:rsidR="00045625" w:rsidRPr="00045625" w14:paraId="6B769CC6" w14:textId="77777777" w:rsidTr="00045625">
        <w:tc>
          <w:tcPr>
            <w:tcW w:w="3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FD999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Тауар экспорты</w:t>
            </w:r>
          </w:p>
          <w:p w14:paraId="37FAB04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Экспорт товаров</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748FC3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5 000 000-нан аз</w:t>
            </w:r>
          </w:p>
          <w:p w14:paraId="35FFB55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менее 5 000 000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DDBFC9B"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40F0AD99"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4069494C" w14:textId="77777777" w:rsidR="00045625" w:rsidRPr="00045625" w:rsidRDefault="00045625" w:rsidP="00045625">
            <w:pPr>
              <w:spacing w:after="0"/>
              <w:jc w:val="both"/>
              <w:rPr>
                <w:rFonts w:ascii="Times New Roman" w:hAnsi="Times New Roman" w:cs="Times New Roman"/>
                <w:sz w:val="28"/>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22DBBB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5 000 000-нан 50 000 000 дейін</w:t>
            </w:r>
          </w:p>
          <w:p w14:paraId="4F86D31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от 5 000 000 до 50 000 000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25CE603"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61FFE515"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6C409C60" w14:textId="77777777" w:rsidR="00045625" w:rsidRPr="00045625" w:rsidRDefault="00045625" w:rsidP="00045625">
            <w:pPr>
              <w:spacing w:after="0"/>
              <w:jc w:val="both"/>
              <w:rPr>
                <w:rFonts w:ascii="Times New Roman" w:hAnsi="Times New Roman" w:cs="Times New Roman"/>
                <w:sz w:val="28"/>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5BBFEE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50 000 000-нан 500 000 000 дейін</w:t>
            </w:r>
          </w:p>
          <w:p w14:paraId="182E5FF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от 50 000 000 до 500 000 000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623AF10"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1CAAE899"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31044287" w14:textId="77777777" w:rsidR="00045625" w:rsidRPr="00045625" w:rsidRDefault="00045625" w:rsidP="00045625">
            <w:pPr>
              <w:spacing w:after="0"/>
              <w:jc w:val="both"/>
              <w:rPr>
                <w:rFonts w:ascii="Times New Roman" w:hAnsi="Times New Roman" w:cs="Times New Roman"/>
                <w:sz w:val="28"/>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B78FE1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500 000 000 жәнеодан көп</w:t>
            </w:r>
          </w:p>
          <w:p w14:paraId="3BB8E2B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500 000 000 и более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EDF6ED0"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67F3DE89" w14:textId="77777777" w:rsidTr="00045625">
        <w:tc>
          <w:tcPr>
            <w:tcW w:w="3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A9F08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Тауар импорты</w:t>
            </w:r>
          </w:p>
          <w:p w14:paraId="097E293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Импорт товаров</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7FEF9B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5 000 000-нан аз</w:t>
            </w:r>
          </w:p>
          <w:p w14:paraId="1BBED52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менее 5 000 000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304BDD9"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640811DA"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11AD0A29" w14:textId="77777777" w:rsidR="00045625" w:rsidRPr="00045625" w:rsidRDefault="00045625" w:rsidP="00045625">
            <w:pPr>
              <w:spacing w:after="0"/>
              <w:jc w:val="both"/>
              <w:rPr>
                <w:rFonts w:ascii="Times New Roman" w:hAnsi="Times New Roman" w:cs="Times New Roman"/>
                <w:sz w:val="28"/>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66B8FF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5 000 000-нан 50 000 000 дейін</w:t>
            </w:r>
          </w:p>
          <w:p w14:paraId="577E3AF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от 5 000 000 до 50 000 000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0A7E4FA"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4B6F47D1"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24A1B987" w14:textId="77777777" w:rsidR="00045625" w:rsidRPr="00045625" w:rsidRDefault="00045625" w:rsidP="00045625">
            <w:pPr>
              <w:spacing w:after="0"/>
              <w:jc w:val="both"/>
              <w:rPr>
                <w:rFonts w:ascii="Times New Roman" w:hAnsi="Times New Roman" w:cs="Times New Roman"/>
                <w:sz w:val="28"/>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B57480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50 000 000-нан 500 000 000 дейін</w:t>
            </w:r>
          </w:p>
          <w:p w14:paraId="0E72580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от 50 000 000 до 500 000 000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3A71220"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3DDB3AC4"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0722EFE0" w14:textId="77777777" w:rsidR="00045625" w:rsidRPr="00045625" w:rsidRDefault="00045625" w:rsidP="00045625">
            <w:pPr>
              <w:spacing w:after="0"/>
              <w:jc w:val="both"/>
              <w:rPr>
                <w:rFonts w:ascii="Times New Roman" w:hAnsi="Times New Roman" w:cs="Times New Roman"/>
                <w:sz w:val="28"/>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2591AC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500 000 000 жәнеодан көп</w:t>
            </w:r>
          </w:p>
          <w:p w14:paraId="0F64F2D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500 000 000 и более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EC45AC6"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5B23B6A4" w14:textId="77777777" w:rsidTr="00045625">
        <w:tc>
          <w:tcPr>
            <w:tcW w:w="3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6A4D1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4.1.2 Сіздің ұйымыңыз қарастырылған кезеңде бейрезиденттерден алынған тауарларды қайта өңдеумен немесе жөндеумен айналысты ма?</w:t>
            </w:r>
          </w:p>
          <w:p w14:paraId="6F1B532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Занималась ли Ваша организация переработкой или ремонтом товаров, полученных от нерезидентов, в рассматриваемом периоде?</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652C29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Иә</w:t>
            </w:r>
            <w:r w:rsidRPr="00045625">
              <w:rPr>
                <w:rFonts w:ascii="Times New Roman" w:hAnsi="Times New Roman" w:cs="Times New Roman"/>
                <w:sz w:val="28"/>
                <w:szCs w:val="28"/>
              </w:rPr>
              <w:t>/Да</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FFEC04A"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3BD47AE2"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042290AB" w14:textId="77777777" w:rsidR="00045625" w:rsidRPr="00045625" w:rsidRDefault="00045625" w:rsidP="00045625">
            <w:pPr>
              <w:spacing w:after="0"/>
              <w:jc w:val="both"/>
              <w:rPr>
                <w:rFonts w:ascii="Times New Roman" w:hAnsi="Times New Roman" w:cs="Times New Roman"/>
                <w:sz w:val="28"/>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D14907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Жоқ</w:t>
            </w:r>
            <w:r w:rsidRPr="00045625">
              <w:rPr>
                <w:rFonts w:ascii="Times New Roman" w:hAnsi="Times New Roman" w:cs="Times New Roman"/>
                <w:sz w:val="28"/>
                <w:szCs w:val="28"/>
              </w:rPr>
              <w:t>/Нет</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8F7F73B"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440090B7" w14:textId="77777777" w:rsidTr="00045625">
        <w:tc>
          <w:tcPr>
            <w:tcW w:w="3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7B11E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4.1.3 Сіздің ұйымыңыз қарастырылған кезеңде тауарларды қайта өңдеуге немесе жөндеугешетелге жіберді ме?</w:t>
            </w:r>
          </w:p>
          <w:p w14:paraId="4969E68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Направляла ли Ваша организация за рубеж товары на переработку или на ремонт в рассматриваемом периоде?</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EBD208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Иә</w:t>
            </w:r>
            <w:r w:rsidRPr="00045625">
              <w:rPr>
                <w:rFonts w:ascii="Times New Roman" w:hAnsi="Times New Roman" w:cs="Times New Roman"/>
                <w:sz w:val="28"/>
                <w:szCs w:val="28"/>
              </w:rPr>
              <w:t>/Да</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894EACD"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5451324C"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64BC98F1" w14:textId="77777777" w:rsidR="00045625" w:rsidRPr="00045625" w:rsidRDefault="00045625" w:rsidP="00045625">
            <w:pPr>
              <w:spacing w:after="0"/>
              <w:jc w:val="both"/>
              <w:rPr>
                <w:rFonts w:ascii="Times New Roman" w:hAnsi="Times New Roman" w:cs="Times New Roman"/>
                <w:sz w:val="28"/>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24434F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Жоқ</w:t>
            </w:r>
            <w:r w:rsidRPr="00045625">
              <w:rPr>
                <w:rFonts w:ascii="Times New Roman" w:hAnsi="Times New Roman" w:cs="Times New Roman"/>
                <w:sz w:val="28"/>
                <w:szCs w:val="28"/>
              </w:rPr>
              <w:t>/Нет</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DAF976D"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7350D75D" w14:textId="77777777" w:rsidTr="00045625">
        <w:tc>
          <w:tcPr>
            <w:tcW w:w="3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0377A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4.1.4 Сіздің ұйымыңыз қарастырылған кезеңде тауарларды Қазақстан Республикасына әкелместен шетелде қайта сатумен айналысты ма?</w:t>
            </w:r>
          </w:p>
          <w:p w14:paraId="02115C8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Занималась ли Ваша организация перепродажей товаров за рубежом без их ввоза в Республику Казахстан в рассматриваемом периоде?</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F17058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Иә</w:t>
            </w:r>
            <w:r w:rsidRPr="00045625">
              <w:rPr>
                <w:rFonts w:ascii="Times New Roman" w:hAnsi="Times New Roman" w:cs="Times New Roman"/>
                <w:sz w:val="28"/>
                <w:szCs w:val="28"/>
              </w:rPr>
              <w:t>/Да</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13CC4A5"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21E79162"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7F62FA6D" w14:textId="77777777" w:rsidR="00045625" w:rsidRPr="00045625" w:rsidRDefault="00045625" w:rsidP="00045625">
            <w:pPr>
              <w:spacing w:after="0"/>
              <w:jc w:val="both"/>
              <w:rPr>
                <w:rFonts w:ascii="Times New Roman" w:hAnsi="Times New Roman" w:cs="Times New Roman"/>
                <w:sz w:val="28"/>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32E1A5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Жоқ</w:t>
            </w:r>
            <w:r w:rsidRPr="00045625">
              <w:rPr>
                <w:rFonts w:ascii="Times New Roman" w:hAnsi="Times New Roman" w:cs="Times New Roman"/>
                <w:sz w:val="28"/>
                <w:szCs w:val="28"/>
              </w:rPr>
              <w:t>/Нет</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AB44C7F"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bl>
    <w:p w14:paraId="3CFDA669" w14:textId="77777777" w:rsidR="00045625" w:rsidRDefault="00045625" w:rsidP="00045625">
      <w:pPr>
        <w:spacing w:after="0"/>
        <w:jc w:val="both"/>
        <w:rPr>
          <w:rFonts w:ascii="Times New Roman" w:hAnsi="Times New Roman" w:cs="Times New Roman"/>
          <w:b/>
          <w:bCs/>
          <w:sz w:val="28"/>
          <w:szCs w:val="28"/>
        </w:rPr>
      </w:pPr>
    </w:p>
    <w:p w14:paraId="4BC12FFF" w14:textId="4329FDE2"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4.2 20___жылғы қызметтермен сыртқы сауда</w:t>
      </w:r>
    </w:p>
    <w:p w14:paraId="4D5B29D8" w14:textId="69E5E5C8"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4.2 Внешняя торговля услугами в 20___году</w:t>
      </w:r>
    </w:p>
    <w:p w14:paraId="33AD091E"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10767"/>
        <w:gridCol w:w="3201"/>
        <w:gridCol w:w="582"/>
      </w:tblGrid>
      <w:tr w:rsidR="00045625" w:rsidRPr="00045625" w14:paraId="09A99C00" w14:textId="77777777" w:rsidTr="00045625">
        <w:tc>
          <w:tcPr>
            <w:tcW w:w="37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61260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4.2.1 Сіздің ұйымыңыз бейрезиденттерге қызмет көрсетті ме немесе бейрезиденттерден қызметін пайдаланды ма?</w:t>
            </w:r>
          </w:p>
          <w:p w14:paraId="52FBA25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Представляла ли Ваша организация услуги нерезидентам или приобретала ли она услуги от нерезидентов?</w:t>
            </w:r>
          </w:p>
        </w:tc>
        <w:tc>
          <w:tcPr>
            <w:tcW w:w="1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90DE3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Иә</w:t>
            </w:r>
            <w:r w:rsidRPr="00045625">
              <w:rPr>
                <w:rFonts w:ascii="Times New Roman" w:hAnsi="Times New Roman" w:cs="Times New Roman"/>
                <w:sz w:val="28"/>
                <w:szCs w:val="28"/>
              </w:rPr>
              <w:t>/Да</w:t>
            </w:r>
          </w:p>
        </w:tc>
        <w:tc>
          <w:tcPr>
            <w:tcW w:w="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A9DDAA"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4467FBA8" w14:textId="77777777" w:rsidTr="00045625">
        <w:tc>
          <w:tcPr>
            <w:tcW w:w="0" w:type="auto"/>
            <w:vMerge/>
            <w:tcBorders>
              <w:top w:val="single" w:sz="8" w:space="0" w:color="auto"/>
              <w:left w:val="single" w:sz="8" w:space="0" w:color="auto"/>
              <w:bottom w:val="single" w:sz="8" w:space="0" w:color="auto"/>
              <w:right w:val="single" w:sz="8" w:space="0" w:color="auto"/>
            </w:tcBorders>
            <w:vAlign w:val="center"/>
            <w:hideMark/>
          </w:tcPr>
          <w:p w14:paraId="4AD26C4A" w14:textId="77777777" w:rsidR="00045625" w:rsidRPr="00045625" w:rsidRDefault="00045625" w:rsidP="00045625">
            <w:pPr>
              <w:spacing w:after="0"/>
              <w:jc w:val="both"/>
              <w:rPr>
                <w:rFonts w:ascii="Times New Roman" w:hAnsi="Times New Roman" w:cs="Times New Roman"/>
                <w:sz w:val="28"/>
                <w:szCs w:val="28"/>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059126E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Жоқ</w:t>
            </w:r>
            <w:r w:rsidRPr="00045625">
              <w:rPr>
                <w:rFonts w:ascii="Times New Roman" w:hAnsi="Times New Roman" w:cs="Times New Roman"/>
                <w:sz w:val="28"/>
                <w:szCs w:val="28"/>
              </w:rPr>
              <w:t>/Нет</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C8D50F8"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712FD592" w14:textId="77777777" w:rsidTr="00045625">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2E336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Егер жауабыңыз «Иә» болса, 4.2.2-тармағын толтыруға көшіңіз, егер жауабыңыз «Жоқ» болса, 4.3-тармағын толтырыңыз.</w:t>
            </w:r>
          </w:p>
          <w:p w14:paraId="5B76A1F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lastRenderedPageBreak/>
              <w:t>Если ответ «Да», перейдите к заполнению пункта 4.2.2, если ответ «Нет» - к заполнению пункта 4.3.</w:t>
            </w:r>
          </w:p>
        </w:tc>
      </w:tr>
      <w:tr w:rsidR="00045625" w:rsidRPr="00045625" w14:paraId="7319D869" w14:textId="77777777" w:rsidTr="00045625">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212A4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lastRenderedPageBreak/>
              <w:t>4.2.2 Өтінеміз, тиісті көлемін көрсетіңіз (теңге)</w:t>
            </w:r>
          </w:p>
          <w:p w14:paraId="3A5F3FA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Пожалуйста, укажите соответствующий объем (теңге)</w:t>
            </w:r>
          </w:p>
        </w:tc>
      </w:tr>
      <w:tr w:rsidR="00045625" w:rsidRPr="00045625" w14:paraId="2CF9028E" w14:textId="77777777" w:rsidTr="00045625">
        <w:tc>
          <w:tcPr>
            <w:tcW w:w="37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901FD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Қызметтер экспорты (Сіздің ұйымыңыздың бейрезиденттерге көрсеткен қызметтерінің көлемі)</w:t>
            </w:r>
          </w:p>
          <w:p w14:paraId="51216F8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Экспорт услуг (Объемы услуг, оказанные Вашей организацией нерезидентам)</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0ABFE59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5 000 000-нан аз</w:t>
            </w:r>
          </w:p>
          <w:p w14:paraId="7ED75BA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менее 5 000 000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6E4A775"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16044CF3"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67E3CD43" w14:textId="77777777" w:rsidR="00045625" w:rsidRPr="00045625" w:rsidRDefault="00045625" w:rsidP="00045625">
            <w:pPr>
              <w:spacing w:after="0"/>
              <w:jc w:val="both"/>
              <w:rPr>
                <w:rFonts w:ascii="Times New Roman" w:hAnsi="Times New Roman" w:cs="Times New Roman"/>
                <w:sz w:val="28"/>
                <w:szCs w:val="28"/>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29466EB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5 000 000-нан 50 000 000 дейін</w:t>
            </w:r>
          </w:p>
          <w:p w14:paraId="0E12212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от 5 000 000 до 50 000 000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88D7667"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7DD51AFD"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3E08BF99" w14:textId="77777777" w:rsidR="00045625" w:rsidRPr="00045625" w:rsidRDefault="00045625" w:rsidP="00045625">
            <w:pPr>
              <w:spacing w:after="0"/>
              <w:jc w:val="both"/>
              <w:rPr>
                <w:rFonts w:ascii="Times New Roman" w:hAnsi="Times New Roman" w:cs="Times New Roman"/>
                <w:sz w:val="28"/>
                <w:szCs w:val="28"/>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70AB28B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50 000 000-нан 500 000 000 дейін</w:t>
            </w:r>
          </w:p>
          <w:p w14:paraId="714525E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от 50 000 000 до 500 000 000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4CB1444"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1108FA5B"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73795524" w14:textId="77777777" w:rsidR="00045625" w:rsidRPr="00045625" w:rsidRDefault="00045625" w:rsidP="00045625">
            <w:pPr>
              <w:spacing w:after="0"/>
              <w:jc w:val="both"/>
              <w:rPr>
                <w:rFonts w:ascii="Times New Roman" w:hAnsi="Times New Roman" w:cs="Times New Roman"/>
                <w:sz w:val="28"/>
                <w:szCs w:val="28"/>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10C4426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500 000 000 жәнеодан көп</w:t>
            </w:r>
          </w:p>
          <w:p w14:paraId="543390A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500 000 000 и более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94040F6"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7A81A2C7" w14:textId="77777777" w:rsidTr="00045625">
        <w:tc>
          <w:tcPr>
            <w:tcW w:w="37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79387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Қызметтер импорты (Сіздің ұйымыңызға бейрезиденттердің көрсеткен қызметтерінің көлемі)</w:t>
            </w:r>
          </w:p>
          <w:p w14:paraId="657925E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Импорт услуг (Объемы услуг, оказанные Вашей организации нерезидентами)</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73AFA02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5 000 000-нан аз</w:t>
            </w:r>
          </w:p>
          <w:p w14:paraId="339FC97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менее 5 000 000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400B738"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4C4114B1"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5A4E986A" w14:textId="77777777" w:rsidR="00045625" w:rsidRPr="00045625" w:rsidRDefault="00045625" w:rsidP="00045625">
            <w:pPr>
              <w:spacing w:after="0"/>
              <w:jc w:val="both"/>
              <w:rPr>
                <w:rFonts w:ascii="Times New Roman" w:hAnsi="Times New Roman" w:cs="Times New Roman"/>
                <w:sz w:val="28"/>
                <w:szCs w:val="28"/>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1439F88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5 000 000-нан 50 000 000 дейін</w:t>
            </w:r>
          </w:p>
          <w:p w14:paraId="0F00C4C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от 5 000 000 до 50 000 000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B8945A2"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7778A0DB"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77C3B705" w14:textId="77777777" w:rsidR="00045625" w:rsidRPr="00045625" w:rsidRDefault="00045625" w:rsidP="00045625">
            <w:pPr>
              <w:spacing w:after="0"/>
              <w:jc w:val="both"/>
              <w:rPr>
                <w:rFonts w:ascii="Times New Roman" w:hAnsi="Times New Roman" w:cs="Times New Roman"/>
                <w:sz w:val="28"/>
                <w:szCs w:val="28"/>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2A512A2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50 000 000-нан 500 000 000 дейін</w:t>
            </w:r>
          </w:p>
          <w:p w14:paraId="06CB3DB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от 50 000 000 до 500 000 000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E0C4324"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61293BA5"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69BFD729" w14:textId="77777777" w:rsidR="00045625" w:rsidRPr="00045625" w:rsidRDefault="00045625" w:rsidP="00045625">
            <w:pPr>
              <w:spacing w:after="0"/>
              <w:jc w:val="both"/>
              <w:rPr>
                <w:rFonts w:ascii="Times New Roman" w:hAnsi="Times New Roman" w:cs="Times New Roman"/>
                <w:sz w:val="28"/>
                <w:szCs w:val="28"/>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7FAE256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500 000 000 жәнеодан көп</w:t>
            </w:r>
          </w:p>
          <w:p w14:paraId="56DE7EC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lastRenderedPageBreak/>
              <w:t>500 000 000 и более</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0B31494"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lastRenderedPageBreak/>
              <w:t>☐</w:t>
            </w:r>
          </w:p>
        </w:tc>
      </w:tr>
    </w:tbl>
    <w:p w14:paraId="09A31464" w14:textId="77777777" w:rsidR="00045625" w:rsidRDefault="00045625" w:rsidP="00045625">
      <w:pPr>
        <w:spacing w:after="0"/>
        <w:jc w:val="both"/>
        <w:rPr>
          <w:rFonts w:ascii="Times New Roman" w:hAnsi="Times New Roman" w:cs="Times New Roman"/>
          <w:b/>
          <w:bCs/>
          <w:sz w:val="28"/>
          <w:szCs w:val="28"/>
        </w:rPr>
      </w:pPr>
    </w:p>
    <w:p w14:paraId="05E20688" w14:textId="1043871D"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4.2.3 Экспорттың немесе импорттың көлемі 5 000 000 теңгеден асқан қызметтер түрлерін көрсетіңіз</w:t>
      </w:r>
    </w:p>
    <w:p w14:paraId="4B213DDD" w14:textId="5052044A"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4.2.3 Укажите, пожалуйста, виды услуг, по которым объем экспорта или импорта превысил 5 000 000 теңге</w:t>
      </w:r>
    </w:p>
    <w:p w14:paraId="757B5B0E"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12043"/>
        <w:gridCol w:w="1287"/>
        <w:gridCol w:w="1220"/>
      </w:tblGrid>
      <w:tr w:rsidR="00045625" w:rsidRPr="00045625" w14:paraId="198C797C" w14:textId="77777777" w:rsidTr="00045625">
        <w:tc>
          <w:tcPr>
            <w:tcW w:w="43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54F127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Қызмет түрлері</w:t>
            </w:r>
            <w:r w:rsidRPr="00045625">
              <w:rPr>
                <w:rFonts w:ascii="Times New Roman" w:hAnsi="Times New Roman" w:cs="Times New Roman"/>
                <w:sz w:val="28"/>
                <w:szCs w:val="28"/>
              </w:rPr>
              <w:t>/Виды услуг</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8333A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Экспорт</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611C6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Импорт</w:t>
            </w:r>
          </w:p>
        </w:tc>
      </w:tr>
      <w:tr w:rsidR="00045625" w:rsidRPr="00045625" w14:paraId="15C1A92E" w14:textId="77777777" w:rsidTr="00045625">
        <w:tc>
          <w:tcPr>
            <w:tcW w:w="4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1D558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Көлік қызметі (жүк тасымалдау, жолаушылар тасымалдау, қосалқы көлік қызметі)</w:t>
            </w:r>
          </w:p>
          <w:p w14:paraId="2965E5F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Транспортные услуги (перевозка грузов, перевозка пассажиров, вспомогательная транспортная деятельность)</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5342619"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CA66019"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5A923E7A" w14:textId="77777777" w:rsidTr="00045625">
        <w:tc>
          <w:tcPr>
            <w:tcW w:w="4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83F43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Пошта қызметтері және курьерлік байланыс қызметтері</w:t>
            </w:r>
          </w:p>
          <w:p w14:paraId="7E3BFBA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Почтовые услуги и услуги курьерской связи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E3124AE"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E591548"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2B053C17" w14:textId="77777777" w:rsidTr="00045625">
        <w:tc>
          <w:tcPr>
            <w:tcW w:w="4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73A79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Компьютерлік қызметтер</w:t>
            </w:r>
          </w:p>
          <w:p w14:paraId="6AEFFF9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Компьютерные услуги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42D8AF1"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2380ADB"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469B9D6B" w14:textId="77777777" w:rsidTr="00045625">
        <w:tc>
          <w:tcPr>
            <w:tcW w:w="4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DF119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Ақпараттық қызметтер</w:t>
            </w:r>
          </w:p>
          <w:p w14:paraId="42B3133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Информационные услуги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AF50FC1"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66A49BC"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6BCB3D93" w14:textId="77777777" w:rsidTr="00045625">
        <w:tc>
          <w:tcPr>
            <w:tcW w:w="4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F2EFD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Телекоммуникациялық қызметтер</w:t>
            </w:r>
          </w:p>
          <w:p w14:paraId="34E78FA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Телекоммуникационные услуги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27FBCC3"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979414E"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67CD24C8" w14:textId="77777777" w:rsidTr="00045625">
        <w:tc>
          <w:tcPr>
            <w:tcW w:w="4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06345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Зияткерлік меншікті пайдаланғаны үшін ақы төлеуге меншік құқықтарын (патенттер, авторлық құқықтар, сауда белгілері, технологиялық процестер, дизайн сияқты тағы басқалар) пайдаланғаны үшін ақы төлеу, сондай-ақ жасалынған түпнұсқаларды және прототиптерді (кітаптар және қолжазбалар, компьютерлік бағдарламалық қамтамасыз етулер, кинематографиялық жұмыстар, дыбыстық жазбалар және сияқты тағы басқалар) жасауға және (немесе) таратуға арналған лицензиялар үшін ақы</w:t>
            </w:r>
          </w:p>
          <w:p w14:paraId="5C13359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Плата за использование интеллектуальной собственности за пользование правами собственности (такими как патенты, авторские права, торговые марки, технологические процессы, дизайн и так далее), а также плату за лицензии на воспроизводство и (или) распространение произведенных оригиналов и прототипов (таких как книги и рукописи, компьютерное программное обеспечение, кинематографические работы, звукозаписи и так далее)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7FBB40D"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E373A87"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03439AEE" w14:textId="77777777" w:rsidTr="00045625">
        <w:tc>
          <w:tcPr>
            <w:tcW w:w="4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09016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lastRenderedPageBreak/>
              <w:t>Құрылыс қызметтері</w:t>
            </w:r>
          </w:p>
          <w:p w14:paraId="2887596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Строительные услуги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B7CC856"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D1E6CE0"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0D1A46B4" w14:textId="77777777" w:rsidTr="00045625">
        <w:tc>
          <w:tcPr>
            <w:tcW w:w="4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9B4FD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Архитектуралық, инженерлік және басқа да техникалық қызметтер (геофизикалық қызметтерді қоса алғанда)</w:t>
            </w:r>
          </w:p>
          <w:p w14:paraId="08539BF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Архитектурные, инженерные и прочие технические услуги (включая геофизические услуги)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A942D6D"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19F7361"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724C4726" w14:textId="77777777" w:rsidTr="00045625">
        <w:tc>
          <w:tcPr>
            <w:tcW w:w="4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17219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Пайдалы қазбаларды өндіру саласындағы қызметтер (бұрғылау жұмыстарын қоса алғанда)</w:t>
            </w:r>
          </w:p>
          <w:p w14:paraId="46713CA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Услуги в области добычи полезных ископаемых (включая буровые работы)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131C558"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D6C642F"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719F4625" w14:textId="77777777" w:rsidTr="00045625">
        <w:tc>
          <w:tcPr>
            <w:tcW w:w="4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526DB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Жабдықты қызметкерлерсіз жалдау, жылжымайтын мүлікті жалдау, көлік құралдарын экипажсыз жалдау</w:t>
            </w:r>
          </w:p>
          <w:p w14:paraId="3C4821D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Аренда оборудования без персонала, аренда недвижимости, аренда транспортных средств без экипажа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647ABB2"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6929D08"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64675809" w14:textId="77777777" w:rsidTr="00045625">
        <w:tc>
          <w:tcPr>
            <w:tcW w:w="4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52FE9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Жарнама, маркетинг</w:t>
            </w:r>
          </w:p>
          <w:p w14:paraId="38FDB82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Реклама, маркетинг</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88E8D13"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FC71B19"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49677C37" w14:textId="77777777" w:rsidTr="00045625">
        <w:tc>
          <w:tcPr>
            <w:tcW w:w="4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935D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Заң, бухгалтерлік, аудиторлық, консультациялық қызметтер</w:t>
            </w:r>
          </w:p>
          <w:p w14:paraId="5582B05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Юридические, бухгалтерские, аудиторские, консультационные услуги</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1B4384D"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9E0A003"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6F5BE640" w14:textId="77777777" w:rsidTr="00045625">
        <w:tc>
          <w:tcPr>
            <w:tcW w:w="4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151DC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Басқа да (өтінеміз, көрсетіңіз)</w:t>
            </w:r>
          </w:p>
          <w:p w14:paraId="1F232B7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Прочие (пожалуйста, укажите) _____________________________________</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346359D"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7839E47"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bl>
    <w:p w14:paraId="5E9EDB4E" w14:textId="77777777" w:rsidR="00045625" w:rsidRDefault="00045625" w:rsidP="00045625">
      <w:pPr>
        <w:spacing w:after="0"/>
        <w:jc w:val="both"/>
        <w:rPr>
          <w:rFonts w:ascii="Times New Roman" w:hAnsi="Times New Roman" w:cs="Times New Roman"/>
          <w:b/>
          <w:bCs/>
          <w:sz w:val="28"/>
          <w:szCs w:val="28"/>
        </w:rPr>
      </w:pPr>
    </w:p>
    <w:p w14:paraId="339D2B00" w14:textId="18610F91"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4.3 Шетелдік жұмыс күшін пайдалану</w:t>
      </w:r>
    </w:p>
    <w:p w14:paraId="2F875B52" w14:textId="0F5030EE"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4.3 Использование иностранной рабочей силы</w:t>
      </w:r>
    </w:p>
    <w:p w14:paraId="1271DC07"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11114"/>
        <w:gridCol w:w="2224"/>
        <w:gridCol w:w="1212"/>
      </w:tblGrid>
      <w:tr w:rsidR="00045625" w:rsidRPr="00045625" w14:paraId="148A28CE" w14:textId="77777777" w:rsidTr="00045625">
        <w:tc>
          <w:tcPr>
            <w:tcW w:w="41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C714B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Сіздің ұйымыңызда шетелдік қызметкерлер жұмыс істейді ме? (шетелдік қызметкерлерге бір жылдан аз мерзімге жұмысқа жалданған шетелдік азаматтар және вахталық әдіспен жұмысқа тартылған шетелдік азаматтар жатады)</w:t>
            </w:r>
          </w:p>
          <w:p w14:paraId="4E732FC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Работают ли в Вашей организации иностранные служащие? (к иностранным служащим относятся иностранные граждане, нанятые на работу на срок менее года, и иностранные граждане, привлеченные на работу вахтовым методом)</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FC1FF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Иә</w:t>
            </w:r>
            <w:r w:rsidRPr="00045625">
              <w:rPr>
                <w:rFonts w:ascii="Times New Roman" w:hAnsi="Times New Roman" w:cs="Times New Roman"/>
                <w:sz w:val="28"/>
                <w:szCs w:val="28"/>
              </w:rPr>
              <w:t>/Да</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63DFB6"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4F4D0A80" w14:textId="77777777" w:rsidTr="00045625">
        <w:tc>
          <w:tcPr>
            <w:tcW w:w="0" w:type="auto"/>
            <w:vMerge/>
            <w:tcBorders>
              <w:top w:val="single" w:sz="8" w:space="0" w:color="auto"/>
              <w:left w:val="single" w:sz="8" w:space="0" w:color="auto"/>
              <w:bottom w:val="single" w:sz="8" w:space="0" w:color="auto"/>
              <w:right w:val="single" w:sz="8" w:space="0" w:color="auto"/>
            </w:tcBorders>
            <w:vAlign w:val="center"/>
            <w:hideMark/>
          </w:tcPr>
          <w:p w14:paraId="134C1897" w14:textId="77777777" w:rsidR="00045625" w:rsidRPr="00045625" w:rsidRDefault="00045625" w:rsidP="00045625">
            <w:pPr>
              <w:spacing w:after="0"/>
              <w:jc w:val="both"/>
              <w:rPr>
                <w:rFonts w:ascii="Times New Roman" w:hAnsi="Times New Roman" w:cs="Times New Roman"/>
                <w:sz w:val="28"/>
                <w:szCs w:val="28"/>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95823B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Жоқ</w:t>
            </w:r>
            <w:r w:rsidRPr="00045625">
              <w:rPr>
                <w:rFonts w:ascii="Times New Roman" w:hAnsi="Times New Roman" w:cs="Times New Roman"/>
                <w:sz w:val="28"/>
                <w:szCs w:val="28"/>
              </w:rPr>
              <w:t>/ Нет</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55EC233"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sz w:val="28"/>
                <w:szCs w:val="28"/>
              </w:rPr>
              <w:t>☐</w:t>
            </w:r>
          </w:p>
        </w:tc>
      </w:tr>
      <w:tr w:rsidR="00045625" w:rsidRPr="00045625" w14:paraId="2830CCF1" w14:textId="77777777" w:rsidTr="00045625">
        <w:tc>
          <w:tcPr>
            <w:tcW w:w="4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98A09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Сіздің ұйымыңызда сауалнаманы толтыру уақытында шетелдік қызметкерлердің қандай саны жұмыс істеді?</w:t>
            </w:r>
          </w:p>
          <w:p w14:paraId="4F55EE1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lastRenderedPageBreak/>
              <w:t>Какое количество иностранных служащих работает в Вашей организации на дату заполнения анкеты?</w:t>
            </w: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E9BC06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lastRenderedPageBreak/>
              <w:t>_______________________</w:t>
            </w:r>
          </w:p>
        </w:tc>
      </w:tr>
      <w:tr w:rsidR="00045625" w:rsidRPr="00045625" w14:paraId="4C912F8A" w14:textId="77777777" w:rsidTr="00045625">
        <w:tc>
          <w:tcPr>
            <w:tcW w:w="4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3302C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Шетелдік қызметкерлерге төленетін орташа еңбекақы қандай (теңгемен)?</w:t>
            </w:r>
          </w:p>
          <w:p w14:paraId="06FD91B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Какова средняя заработная плата, выплачиваемая иностранным служащим (в теңге)?</w:t>
            </w: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8CBC6A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_______________________</w:t>
            </w:r>
          </w:p>
        </w:tc>
      </w:tr>
    </w:tbl>
    <w:p w14:paraId="27FF31C2" w14:textId="77777777" w:rsidR="00045625" w:rsidRDefault="00045625" w:rsidP="00045625">
      <w:pPr>
        <w:spacing w:after="0"/>
        <w:jc w:val="both"/>
        <w:rPr>
          <w:rFonts w:ascii="Times New Roman" w:hAnsi="Times New Roman" w:cs="Times New Roman"/>
          <w:b/>
          <w:bCs/>
          <w:sz w:val="28"/>
          <w:szCs w:val="28"/>
        </w:rPr>
      </w:pPr>
    </w:p>
    <w:p w14:paraId="78D99B6B" w14:textId="3512A98C"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5-бөлім. Берешекті өтеу графигі</w:t>
      </w:r>
    </w:p>
    <w:p w14:paraId="4F2C535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Раздел 5. График погашения задолженности</w:t>
      </w:r>
    </w:p>
    <w:p w14:paraId="72868AB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5.1 «Бейрезиденттерге қойылатын қаржылық талаптар және олардың алдындағы міндеттемелер туралы есепте» (индексі 1-ТБ, кезеңділігі тоқсандық) (бұдан әрі - 1-ТБ) көрсетілген берешек туралы ақпарат, өтеу графигін осы есеп бойынша ұсыну қажет (Ұлттық Банк толтырады)</w:t>
      </w:r>
    </w:p>
    <w:p w14:paraId="2E84ABAE" w14:textId="0424A769"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5.1 Информация о задолженности, отраженной в «Отчете о финансовых требованиях к нерезидентам и обязательствах перед ними» (индекс 1-ПБ, периодичность квартальная) (далее - 1-ПБ), по которой необходимо представить график погашения (заполняется Национальным Банком)</w:t>
      </w:r>
    </w:p>
    <w:p w14:paraId="0D372903"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8083"/>
        <w:gridCol w:w="735"/>
        <w:gridCol w:w="5290"/>
        <w:gridCol w:w="442"/>
      </w:tblGrid>
      <w:tr w:rsidR="00045625" w:rsidRPr="00045625" w14:paraId="30A7648C" w14:textId="77777777" w:rsidTr="00045625">
        <w:tc>
          <w:tcPr>
            <w:tcW w:w="3000" w:type="pct"/>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BB0F5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Сұралған ақпараттың санаты, осы санат бойынша графикті ұсыну қажет</w:t>
            </w:r>
          </w:p>
          <w:p w14:paraId="4D489AB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Категория запрашиваемой информации, по которой следует представить график</w:t>
            </w:r>
          </w:p>
        </w:tc>
        <w:tc>
          <w:tcPr>
            <w:tcW w:w="19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63CF44"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b/>
                <w:bCs/>
                <w:sz w:val="28"/>
                <w:szCs w:val="28"/>
              </w:rPr>
              <w:t>☐</w:t>
            </w:r>
            <w:r w:rsidRPr="00045625">
              <w:rPr>
                <w:rFonts w:ascii="Times New Roman" w:hAnsi="Times New Roman" w:cs="Times New Roman"/>
                <w:b/>
                <w:bCs/>
                <w:sz w:val="28"/>
                <w:szCs w:val="28"/>
              </w:rPr>
              <w:t xml:space="preserve"> Бейрезиденттерге талаптар</w:t>
            </w:r>
          </w:p>
          <w:p w14:paraId="111368C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Требования к нерезидентам</w:t>
            </w:r>
          </w:p>
        </w:tc>
      </w:tr>
      <w:tr w:rsidR="00045625" w:rsidRPr="00045625" w14:paraId="1B54CFB5" w14:textId="77777777" w:rsidTr="00045625">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14:paraId="20C928ED" w14:textId="77777777" w:rsidR="00045625" w:rsidRPr="00045625" w:rsidRDefault="00045625" w:rsidP="00045625">
            <w:pPr>
              <w:spacing w:after="0"/>
              <w:jc w:val="both"/>
              <w:rPr>
                <w:rFonts w:ascii="Times New Roman" w:hAnsi="Times New Roman" w:cs="Times New Roman"/>
                <w:sz w:val="28"/>
                <w:szCs w:val="28"/>
              </w:rPr>
            </w:pPr>
          </w:p>
        </w:tc>
        <w:tc>
          <w:tcPr>
            <w:tcW w:w="19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033CC4F"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b/>
                <w:bCs/>
                <w:sz w:val="28"/>
                <w:szCs w:val="28"/>
              </w:rPr>
              <w:t>☐</w:t>
            </w:r>
            <w:r w:rsidRPr="00045625">
              <w:rPr>
                <w:rFonts w:ascii="Times New Roman" w:hAnsi="Times New Roman" w:cs="Times New Roman"/>
                <w:b/>
                <w:bCs/>
                <w:sz w:val="28"/>
                <w:szCs w:val="28"/>
              </w:rPr>
              <w:t>Бейрезиденттердің алдындағы міндеттемелер</w:t>
            </w:r>
          </w:p>
          <w:p w14:paraId="3E31E61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Обязательства перед нерезидентами</w:t>
            </w:r>
          </w:p>
        </w:tc>
      </w:tr>
      <w:tr w:rsidR="00045625" w:rsidRPr="00045625" w14:paraId="63361664" w14:textId="77777777" w:rsidTr="00045625">
        <w:tc>
          <w:tcPr>
            <w:tcW w:w="3000" w:type="pct"/>
            <w:gridSpan w:val="2"/>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B113F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Қаржылық құрал, осы құрал бойынша графикті ұсыну қажет</w:t>
            </w:r>
          </w:p>
          <w:p w14:paraId="6756DF7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Финансовый инструмент, по которому следует представить график</w:t>
            </w:r>
          </w:p>
        </w:tc>
        <w:tc>
          <w:tcPr>
            <w:tcW w:w="19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AC6B231"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b/>
                <w:bCs/>
                <w:sz w:val="28"/>
                <w:szCs w:val="28"/>
              </w:rPr>
              <w:t>☐</w:t>
            </w:r>
            <w:r w:rsidRPr="00045625">
              <w:rPr>
                <w:rFonts w:ascii="Times New Roman" w:hAnsi="Times New Roman" w:cs="Times New Roman"/>
                <w:b/>
                <w:bCs/>
                <w:sz w:val="28"/>
                <w:szCs w:val="28"/>
              </w:rPr>
              <w:t xml:space="preserve"> Колма-қол шетел валютасы мен депозиттер</w:t>
            </w:r>
          </w:p>
          <w:p w14:paraId="03AEC7D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Наличная иностранная валюта и депозиты</w:t>
            </w:r>
          </w:p>
        </w:tc>
      </w:tr>
      <w:tr w:rsidR="00045625" w:rsidRPr="00045625" w14:paraId="738CBC88" w14:textId="77777777" w:rsidTr="00045625">
        <w:tc>
          <w:tcPr>
            <w:tcW w:w="0" w:type="auto"/>
            <w:gridSpan w:val="2"/>
            <w:vMerge/>
            <w:tcBorders>
              <w:top w:val="nil"/>
              <w:left w:val="single" w:sz="8" w:space="0" w:color="auto"/>
              <w:bottom w:val="single" w:sz="8" w:space="0" w:color="auto"/>
              <w:right w:val="single" w:sz="8" w:space="0" w:color="auto"/>
            </w:tcBorders>
            <w:vAlign w:val="center"/>
            <w:hideMark/>
          </w:tcPr>
          <w:p w14:paraId="2D05E182" w14:textId="77777777" w:rsidR="00045625" w:rsidRPr="00045625" w:rsidRDefault="00045625" w:rsidP="00045625">
            <w:pPr>
              <w:spacing w:after="0"/>
              <w:jc w:val="both"/>
              <w:rPr>
                <w:rFonts w:ascii="Times New Roman" w:hAnsi="Times New Roman" w:cs="Times New Roman"/>
                <w:sz w:val="28"/>
                <w:szCs w:val="28"/>
              </w:rPr>
            </w:pPr>
          </w:p>
        </w:tc>
        <w:tc>
          <w:tcPr>
            <w:tcW w:w="19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5A8F046"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b/>
                <w:bCs/>
                <w:sz w:val="28"/>
                <w:szCs w:val="28"/>
              </w:rPr>
              <w:t>☐</w:t>
            </w:r>
            <w:r w:rsidRPr="00045625">
              <w:rPr>
                <w:rFonts w:ascii="Times New Roman" w:hAnsi="Times New Roman" w:cs="Times New Roman"/>
                <w:b/>
                <w:bCs/>
                <w:sz w:val="28"/>
                <w:szCs w:val="28"/>
              </w:rPr>
              <w:t xml:space="preserve"> Несиелер және заемдар</w:t>
            </w:r>
          </w:p>
          <w:p w14:paraId="4D16822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Ссуды и займы</w:t>
            </w:r>
          </w:p>
        </w:tc>
      </w:tr>
      <w:tr w:rsidR="00045625" w:rsidRPr="00045625" w14:paraId="6F936001" w14:textId="77777777" w:rsidTr="00045625">
        <w:tc>
          <w:tcPr>
            <w:tcW w:w="0" w:type="auto"/>
            <w:gridSpan w:val="2"/>
            <w:vMerge/>
            <w:tcBorders>
              <w:top w:val="nil"/>
              <w:left w:val="single" w:sz="8" w:space="0" w:color="auto"/>
              <w:bottom w:val="single" w:sz="8" w:space="0" w:color="auto"/>
              <w:right w:val="single" w:sz="8" w:space="0" w:color="auto"/>
            </w:tcBorders>
            <w:vAlign w:val="center"/>
            <w:hideMark/>
          </w:tcPr>
          <w:p w14:paraId="7929927B" w14:textId="77777777" w:rsidR="00045625" w:rsidRPr="00045625" w:rsidRDefault="00045625" w:rsidP="00045625">
            <w:pPr>
              <w:spacing w:after="0"/>
              <w:jc w:val="both"/>
              <w:rPr>
                <w:rFonts w:ascii="Times New Roman" w:hAnsi="Times New Roman" w:cs="Times New Roman"/>
                <w:sz w:val="28"/>
                <w:szCs w:val="28"/>
              </w:rPr>
            </w:pPr>
          </w:p>
        </w:tc>
        <w:tc>
          <w:tcPr>
            <w:tcW w:w="19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AE57A3C"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b/>
                <w:bCs/>
                <w:sz w:val="28"/>
                <w:szCs w:val="28"/>
              </w:rPr>
              <w:t>☐</w:t>
            </w:r>
            <w:r w:rsidRPr="00045625">
              <w:rPr>
                <w:rFonts w:ascii="Times New Roman" w:hAnsi="Times New Roman" w:cs="Times New Roman"/>
                <w:b/>
                <w:bCs/>
                <w:sz w:val="28"/>
                <w:szCs w:val="28"/>
              </w:rPr>
              <w:t xml:space="preserve"> Саудалық (коммерциялық) кредиттер</w:t>
            </w:r>
          </w:p>
          <w:p w14:paraId="608F2BE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Торговые (коммерческие) кредиты</w:t>
            </w:r>
          </w:p>
        </w:tc>
      </w:tr>
      <w:tr w:rsidR="00045625" w:rsidRPr="00045625" w14:paraId="7E8575FD" w14:textId="77777777" w:rsidTr="00045625">
        <w:tc>
          <w:tcPr>
            <w:tcW w:w="0" w:type="auto"/>
            <w:gridSpan w:val="2"/>
            <w:vMerge/>
            <w:tcBorders>
              <w:top w:val="nil"/>
              <w:left w:val="single" w:sz="8" w:space="0" w:color="auto"/>
              <w:bottom w:val="single" w:sz="8" w:space="0" w:color="auto"/>
              <w:right w:val="single" w:sz="8" w:space="0" w:color="auto"/>
            </w:tcBorders>
            <w:vAlign w:val="center"/>
            <w:hideMark/>
          </w:tcPr>
          <w:p w14:paraId="03D6FD94" w14:textId="77777777" w:rsidR="00045625" w:rsidRPr="00045625" w:rsidRDefault="00045625" w:rsidP="00045625">
            <w:pPr>
              <w:spacing w:after="0"/>
              <w:jc w:val="both"/>
              <w:rPr>
                <w:rFonts w:ascii="Times New Roman" w:hAnsi="Times New Roman" w:cs="Times New Roman"/>
                <w:sz w:val="28"/>
                <w:szCs w:val="28"/>
              </w:rPr>
            </w:pPr>
          </w:p>
        </w:tc>
        <w:tc>
          <w:tcPr>
            <w:tcW w:w="19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9CAC9F0"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b/>
                <w:bCs/>
                <w:sz w:val="28"/>
                <w:szCs w:val="28"/>
              </w:rPr>
              <w:t>☐</w:t>
            </w:r>
            <w:r w:rsidRPr="00045625">
              <w:rPr>
                <w:rFonts w:ascii="Times New Roman" w:hAnsi="Times New Roman" w:cs="Times New Roman"/>
                <w:b/>
                <w:bCs/>
                <w:sz w:val="28"/>
                <w:szCs w:val="28"/>
              </w:rPr>
              <w:t xml:space="preserve"> Басқа да берешек</w:t>
            </w:r>
          </w:p>
          <w:p w14:paraId="23B1FEB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Прочая задолженность</w:t>
            </w:r>
          </w:p>
        </w:tc>
      </w:tr>
      <w:tr w:rsidR="00045625" w:rsidRPr="00045625" w14:paraId="6FC11307" w14:textId="77777777" w:rsidTr="00045625">
        <w:tc>
          <w:tcPr>
            <w:tcW w:w="27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0C5E0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lastRenderedPageBreak/>
              <w:t>1-ТБ нысанынан көрсеткіштің коды</w:t>
            </w:r>
          </w:p>
          <w:p w14:paraId="327EFFD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Код показателя из формы 1-ПБ</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D29ACC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8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52D627A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Задолженность на</w:t>
            </w:r>
          </w:p>
          <w:p w14:paraId="7CBD32C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_______________________</w:t>
            </w:r>
          </w:p>
          <w:p w14:paraId="0152AE3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(күнін көрсетіңіз/указать дату)</w:t>
            </w:r>
          </w:p>
          <w:p w14:paraId="5BF2B31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жағдайы бойынша берешек</w:t>
            </w:r>
          </w:p>
          <w:p w14:paraId="08CE941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(бұдан әрі - есепті күн/</w:t>
            </w:r>
          </w:p>
          <w:p w14:paraId="7814F86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далее - отчетная дата)</w:t>
            </w:r>
          </w:p>
          <w:p w14:paraId="578A2F0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мың Америка Құрама Штаттарының</w:t>
            </w:r>
          </w:p>
          <w:p w14:paraId="6B3C095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(бұдан әрі - АҚШ) долларымен</w:t>
            </w:r>
          </w:p>
          <w:p w14:paraId="794060D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в тысячах долларов Соединенных</w:t>
            </w:r>
          </w:p>
          <w:p w14:paraId="35CF33E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Штатов Америки (далее - США)</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907EAA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15C0BFA1"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5D03ED00" w14:textId="77777777" w:rsidR="00045625" w:rsidRPr="00045625" w:rsidRDefault="00045625" w:rsidP="00045625">
            <w:pPr>
              <w:spacing w:after="0"/>
              <w:jc w:val="both"/>
              <w:rPr>
                <w:rFonts w:ascii="Times New Roman" w:hAnsi="Times New Roman" w:cs="Times New Roman"/>
                <w:sz w:val="28"/>
                <w:szCs w:val="28"/>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AA803C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0" w:type="auto"/>
            <w:vMerge/>
            <w:tcBorders>
              <w:top w:val="nil"/>
              <w:left w:val="nil"/>
              <w:bottom w:val="single" w:sz="8" w:space="0" w:color="auto"/>
              <w:right w:val="single" w:sz="8" w:space="0" w:color="auto"/>
            </w:tcBorders>
            <w:vAlign w:val="center"/>
            <w:hideMark/>
          </w:tcPr>
          <w:p w14:paraId="1AA5968D" w14:textId="77777777" w:rsidR="00045625" w:rsidRPr="00045625" w:rsidRDefault="00045625" w:rsidP="00045625">
            <w:pPr>
              <w:spacing w:after="0"/>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D8D6DF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3E51C3F3"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1E84329F" w14:textId="77777777" w:rsidR="00045625" w:rsidRPr="00045625" w:rsidRDefault="00045625" w:rsidP="00045625">
            <w:pPr>
              <w:spacing w:after="0"/>
              <w:jc w:val="both"/>
              <w:rPr>
                <w:rFonts w:ascii="Times New Roman" w:hAnsi="Times New Roman" w:cs="Times New Roman"/>
                <w:sz w:val="28"/>
                <w:szCs w:val="28"/>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096BAE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0" w:type="auto"/>
            <w:vMerge/>
            <w:tcBorders>
              <w:top w:val="nil"/>
              <w:left w:val="nil"/>
              <w:bottom w:val="single" w:sz="8" w:space="0" w:color="auto"/>
              <w:right w:val="single" w:sz="8" w:space="0" w:color="auto"/>
            </w:tcBorders>
            <w:vAlign w:val="center"/>
            <w:hideMark/>
          </w:tcPr>
          <w:p w14:paraId="418D1226" w14:textId="77777777" w:rsidR="00045625" w:rsidRPr="00045625" w:rsidRDefault="00045625" w:rsidP="00045625">
            <w:pPr>
              <w:spacing w:after="0"/>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BFE1AA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0A607FB6"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61D71319" w14:textId="77777777" w:rsidR="00045625" w:rsidRPr="00045625" w:rsidRDefault="00045625" w:rsidP="00045625">
            <w:pPr>
              <w:spacing w:after="0"/>
              <w:jc w:val="both"/>
              <w:rPr>
                <w:rFonts w:ascii="Times New Roman" w:hAnsi="Times New Roman" w:cs="Times New Roman"/>
                <w:sz w:val="28"/>
                <w:szCs w:val="28"/>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13048D6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0" w:type="auto"/>
            <w:vMerge/>
            <w:tcBorders>
              <w:top w:val="nil"/>
              <w:left w:val="nil"/>
              <w:bottom w:val="single" w:sz="8" w:space="0" w:color="auto"/>
              <w:right w:val="single" w:sz="8" w:space="0" w:color="auto"/>
            </w:tcBorders>
            <w:vAlign w:val="center"/>
            <w:hideMark/>
          </w:tcPr>
          <w:p w14:paraId="30B1BB21" w14:textId="77777777" w:rsidR="00045625" w:rsidRPr="00045625" w:rsidRDefault="00045625" w:rsidP="00045625">
            <w:pPr>
              <w:spacing w:after="0"/>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D64AD7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5E2BEB74"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331020CA" w14:textId="77777777" w:rsidR="00045625" w:rsidRPr="00045625" w:rsidRDefault="00045625" w:rsidP="00045625">
            <w:pPr>
              <w:spacing w:after="0"/>
              <w:jc w:val="both"/>
              <w:rPr>
                <w:rFonts w:ascii="Times New Roman" w:hAnsi="Times New Roman" w:cs="Times New Roman"/>
                <w:sz w:val="28"/>
                <w:szCs w:val="28"/>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CC6BDA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0" w:type="auto"/>
            <w:vMerge/>
            <w:tcBorders>
              <w:top w:val="nil"/>
              <w:left w:val="nil"/>
              <w:bottom w:val="single" w:sz="8" w:space="0" w:color="auto"/>
              <w:right w:val="single" w:sz="8" w:space="0" w:color="auto"/>
            </w:tcBorders>
            <w:vAlign w:val="center"/>
            <w:hideMark/>
          </w:tcPr>
          <w:p w14:paraId="3F666218" w14:textId="77777777" w:rsidR="00045625" w:rsidRPr="00045625" w:rsidRDefault="00045625" w:rsidP="00045625">
            <w:pPr>
              <w:spacing w:after="0"/>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5CE15E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bl>
    <w:p w14:paraId="113041B9" w14:textId="77777777" w:rsidR="00045625" w:rsidRDefault="00045625" w:rsidP="00045625">
      <w:pPr>
        <w:spacing w:after="0"/>
        <w:jc w:val="both"/>
        <w:rPr>
          <w:rFonts w:ascii="Times New Roman" w:hAnsi="Times New Roman" w:cs="Times New Roman"/>
          <w:b/>
          <w:bCs/>
          <w:sz w:val="28"/>
          <w:szCs w:val="28"/>
        </w:rPr>
      </w:pPr>
    </w:p>
    <w:p w14:paraId="55F4B07C" w14:textId="182CFE9B"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5.2 Берешекті өтеу графигі, мың АҚШ долларымен</w:t>
      </w:r>
    </w:p>
    <w:p w14:paraId="27235BBE" w14:textId="03561FA4"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5.2 График погашения задолженности, в тысячах долларов США</w:t>
      </w:r>
    </w:p>
    <w:p w14:paraId="1A088A5B"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2208"/>
        <w:gridCol w:w="2802"/>
        <w:gridCol w:w="2357"/>
        <w:gridCol w:w="1184"/>
        <w:gridCol w:w="450"/>
        <w:gridCol w:w="450"/>
        <w:gridCol w:w="450"/>
        <w:gridCol w:w="590"/>
        <w:gridCol w:w="590"/>
        <w:gridCol w:w="590"/>
        <w:gridCol w:w="590"/>
        <w:gridCol w:w="590"/>
        <w:gridCol w:w="1045"/>
        <w:gridCol w:w="654"/>
      </w:tblGrid>
      <w:tr w:rsidR="00045625" w:rsidRPr="00045625" w14:paraId="31ABE5A0" w14:textId="77777777" w:rsidTr="00045625">
        <w:tc>
          <w:tcPr>
            <w:tcW w:w="7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83419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5.1-бөлігінде көрсетіл-</w:t>
            </w:r>
          </w:p>
          <w:p w14:paraId="507744B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ген 1-ТБ нысанынан көрсеткіштің коды</w:t>
            </w:r>
          </w:p>
          <w:p w14:paraId="0A93458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Код показателя из формы 1-ПБ, указанный в части 5.1</w:t>
            </w:r>
          </w:p>
        </w:tc>
        <w:tc>
          <w:tcPr>
            <w:tcW w:w="9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DEC58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Экспорттық және импорттық операциялар бойынша нақтылау</w:t>
            </w:r>
          </w:p>
          <w:p w14:paraId="534C871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Детализация по экспортным и импортным операциям</w:t>
            </w:r>
          </w:p>
        </w:tc>
        <w:tc>
          <w:tcPr>
            <w:tcW w:w="8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E735E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Б бағанын-да көрсетіл-ген көрсет-кіш бойынша берешек</w:t>
            </w:r>
          </w:p>
          <w:p w14:paraId="760CA44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Задолженность по показателю, указанной в графе Б</w:t>
            </w:r>
          </w:p>
        </w:tc>
        <w:tc>
          <w:tcPr>
            <w:tcW w:w="2400" w:type="pct"/>
            <w:gridSpan w:val="11"/>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0645A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Оның ішінде/В том числе:</w:t>
            </w:r>
          </w:p>
        </w:tc>
      </w:tr>
      <w:tr w:rsidR="00045625" w:rsidRPr="00045625" w14:paraId="1A5E7A7A" w14:textId="77777777" w:rsidTr="00045625">
        <w:tc>
          <w:tcPr>
            <w:tcW w:w="0" w:type="auto"/>
            <w:vMerge/>
            <w:tcBorders>
              <w:top w:val="single" w:sz="8" w:space="0" w:color="auto"/>
              <w:left w:val="single" w:sz="8" w:space="0" w:color="auto"/>
              <w:bottom w:val="single" w:sz="8" w:space="0" w:color="auto"/>
              <w:right w:val="single" w:sz="8" w:space="0" w:color="auto"/>
            </w:tcBorders>
            <w:vAlign w:val="center"/>
            <w:hideMark/>
          </w:tcPr>
          <w:p w14:paraId="2A94F48E" w14:textId="77777777" w:rsidR="00045625" w:rsidRPr="00045625" w:rsidRDefault="00045625" w:rsidP="00045625">
            <w:pPr>
              <w:spacing w:after="0"/>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2F76C5BA" w14:textId="77777777" w:rsidR="00045625" w:rsidRPr="00045625" w:rsidRDefault="00045625" w:rsidP="00045625">
            <w:pPr>
              <w:spacing w:after="0"/>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7A8C37C0" w14:textId="77777777" w:rsidR="00045625" w:rsidRPr="00045625" w:rsidRDefault="00045625" w:rsidP="00045625">
            <w:pPr>
              <w:spacing w:after="0"/>
              <w:jc w:val="both"/>
              <w:rPr>
                <w:rFonts w:ascii="Times New Roman" w:hAnsi="Times New Roman" w:cs="Times New Roman"/>
                <w:sz w:val="28"/>
                <w:szCs w:val="28"/>
              </w:rPr>
            </w:pP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7043B00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талап етіле-тін</w:t>
            </w:r>
          </w:p>
          <w:p w14:paraId="6FC47F9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до востре- бования</w:t>
            </w:r>
          </w:p>
        </w:tc>
        <w:tc>
          <w:tcPr>
            <w:tcW w:w="2000" w:type="pct"/>
            <w:gridSpan w:val="10"/>
            <w:tcBorders>
              <w:top w:val="nil"/>
              <w:left w:val="nil"/>
              <w:bottom w:val="single" w:sz="8" w:space="0" w:color="auto"/>
              <w:right w:val="single" w:sz="8" w:space="0" w:color="auto"/>
            </w:tcBorders>
            <w:tcMar>
              <w:top w:w="0" w:type="dxa"/>
              <w:left w:w="108" w:type="dxa"/>
              <w:bottom w:w="0" w:type="dxa"/>
              <w:right w:w="108" w:type="dxa"/>
            </w:tcMar>
            <w:hideMark/>
          </w:tcPr>
          <w:p w14:paraId="6060951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5.1-бөлігінде көрсетілген есепті күннен бастап мерзімнің ішінде (айлармен) өтеуге тиіс</w:t>
            </w:r>
          </w:p>
          <w:p w14:paraId="74451C6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подлежит погашению в течение (месяцев), начиная с отчетной даты, указанной в части 5.1</w:t>
            </w:r>
          </w:p>
        </w:tc>
      </w:tr>
      <w:tr w:rsidR="00045625" w:rsidRPr="00045625" w14:paraId="77F29380" w14:textId="77777777" w:rsidTr="00045625">
        <w:tc>
          <w:tcPr>
            <w:tcW w:w="0" w:type="auto"/>
            <w:vMerge/>
            <w:tcBorders>
              <w:top w:val="single" w:sz="8" w:space="0" w:color="auto"/>
              <w:left w:val="single" w:sz="8" w:space="0" w:color="auto"/>
              <w:bottom w:val="single" w:sz="8" w:space="0" w:color="auto"/>
              <w:right w:val="single" w:sz="8" w:space="0" w:color="auto"/>
            </w:tcBorders>
            <w:vAlign w:val="center"/>
            <w:hideMark/>
          </w:tcPr>
          <w:p w14:paraId="358D4781" w14:textId="77777777" w:rsidR="00045625" w:rsidRPr="00045625" w:rsidRDefault="00045625" w:rsidP="00045625">
            <w:pPr>
              <w:spacing w:after="0"/>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07FCE7A6" w14:textId="77777777" w:rsidR="00045625" w:rsidRPr="00045625" w:rsidRDefault="00045625" w:rsidP="00045625">
            <w:pPr>
              <w:spacing w:after="0"/>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0C4F7F3C" w14:textId="77777777" w:rsidR="00045625" w:rsidRPr="00045625" w:rsidRDefault="00045625" w:rsidP="00045625">
            <w:pPr>
              <w:spacing w:after="0"/>
              <w:jc w:val="both"/>
              <w:rPr>
                <w:rFonts w:ascii="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14:paraId="60D0CF8D" w14:textId="77777777" w:rsidR="00045625" w:rsidRPr="00045625" w:rsidRDefault="00045625" w:rsidP="00045625">
            <w:pPr>
              <w:spacing w:after="0"/>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5B73B4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0-3</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168D6B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4-6</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E02543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7-9</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4A64C59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10-12</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16FD6AB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13-15</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12F3595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16-18</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1CB7A2F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19-21</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4BF4C72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22-24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88A38E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24 айдан кейін</w:t>
            </w:r>
          </w:p>
          <w:p w14:paraId="39B5E62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после 24 месяца</w:t>
            </w:r>
          </w:p>
        </w:tc>
        <w:tc>
          <w:tcPr>
            <w:tcW w:w="0" w:type="pct"/>
            <w:tcMar>
              <w:top w:w="0" w:type="dxa"/>
              <w:left w:w="108" w:type="dxa"/>
              <w:bottom w:w="0" w:type="dxa"/>
              <w:right w:w="108" w:type="dxa"/>
            </w:tcMar>
            <w:vAlign w:val="bottom"/>
            <w:hideMark/>
          </w:tcPr>
          <w:p w14:paraId="124B907C" w14:textId="77777777" w:rsidR="00045625" w:rsidRPr="00045625" w:rsidRDefault="00045625" w:rsidP="00045625">
            <w:pPr>
              <w:spacing w:after="0"/>
              <w:jc w:val="both"/>
              <w:rPr>
                <w:rFonts w:ascii="Times New Roman" w:hAnsi="Times New Roman" w:cs="Times New Roman"/>
                <w:sz w:val="28"/>
                <w:szCs w:val="28"/>
              </w:rPr>
            </w:pPr>
          </w:p>
        </w:tc>
      </w:tr>
      <w:tr w:rsidR="00045625" w:rsidRPr="00045625" w14:paraId="47ED67DA" w14:textId="77777777" w:rsidTr="00045625">
        <w:tc>
          <w:tcPr>
            <w:tcW w:w="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11870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А</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B75857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Б</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68EC88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EAECA4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2</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2925E8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3</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54415A5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4</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A340B7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5</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9A85C6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6</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AED872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7</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567A63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8</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45F350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9</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381891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10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B73DDB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11</w:t>
            </w:r>
          </w:p>
        </w:tc>
        <w:tc>
          <w:tcPr>
            <w:tcW w:w="0" w:type="pct"/>
            <w:tcMar>
              <w:top w:w="0" w:type="dxa"/>
              <w:left w:w="108" w:type="dxa"/>
              <w:bottom w:w="0" w:type="dxa"/>
              <w:right w:w="108" w:type="dxa"/>
            </w:tcMar>
            <w:vAlign w:val="bottom"/>
            <w:hideMark/>
          </w:tcPr>
          <w:p w14:paraId="470C8F97" w14:textId="77777777" w:rsidR="00045625" w:rsidRPr="00045625" w:rsidRDefault="00045625" w:rsidP="00045625">
            <w:pPr>
              <w:spacing w:after="0"/>
              <w:jc w:val="both"/>
              <w:rPr>
                <w:rFonts w:ascii="Times New Roman" w:hAnsi="Times New Roman" w:cs="Times New Roman"/>
                <w:sz w:val="28"/>
                <w:szCs w:val="28"/>
              </w:rPr>
            </w:pPr>
          </w:p>
        </w:tc>
      </w:tr>
      <w:tr w:rsidR="00045625" w:rsidRPr="00045625" w14:paraId="1F7F52E5" w14:textId="77777777" w:rsidTr="00045625">
        <w:tc>
          <w:tcPr>
            <w:tcW w:w="7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B5E16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195D42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xml:space="preserve">Барлығы 1-ТБ нысанынан </w:t>
            </w:r>
            <w:r w:rsidRPr="00045625">
              <w:rPr>
                <w:rFonts w:ascii="Times New Roman" w:hAnsi="Times New Roman" w:cs="Times New Roman"/>
                <w:b/>
                <w:bCs/>
                <w:sz w:val="28"/>
                <w:szCs w:val="28"/>
              </w:rPr>
              <w:lastRenderedPageBreak/>
              <w:t>көрсеткіштің коды бойынша</w:t>
            </w:r>
          </w:p>
          <w:p w14:paraId="7BF9005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Всего по показателю из формы 1-ПБ</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A8EBC1C" w14:textId="77777777" w:rsidR="00045625" w:rsidRPr="00045625" w:rsidRDefault="00045625" w:rsidP="00045625">
            <w:pPr>
              <w:spacing w:after="0"/>
              <w:jc w:val="both"/>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0D3422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739CE28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64AB164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283904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5C426A0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AEB5D6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326AE26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497B724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1FDC4C9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171F55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0" w:type="pct"/>
            <w:tcMar>
              <w:top w:w="0" w:type="dxa"/>
              <w:left w:w="108" w:type="dxa"/>
              <w:bottom w:w="0" w:type="dxa"/>
              <w:right w:w="108" w:type="dxa"/>
            </w:tcMar>
            <w:vAlign w:val="bottom"/>
            <w:hideMark/>
          </w:tcPr>
          <w:p w14:paraId="6BDD2FCA" w14:textId="77777777" w:rsidR="00045625" w:rsidRPr="00045625" w:rsidRDefault="00045625" w:rsidP="00045625">
            <w:pPr>
              <w:spacing w:after="0"/>
              <w:jc w:val="both"/>
              <w:rPr>
                <w:rFonts w:ascii="Times New Roman" w:hAnsi="Times New Roman" w:cs="Times New Roman"/>
                <w:sz w:val="28"/>
                <w:szCs w:val="28"/>
              </w:rPr>
            </w:pPr>
          </w:p>
        </w:tc>
      </w:tr>
      <w:tr w:rsidR="00045625" w:rsidRPr="00045625" w14:paraId="71EAAD6D"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729BCE11" w14:textId="77777777" w:rsidR="00045625" w:rsidRPr="00045625" w:rsidRDefault="00045625" w:rsidP="00045625">
            <w:pPr>
              <w:spacing w:after="0"/>
              <w:jc w:val="both"/>
              <w:rPr>
                <w:rFonts w:ascii="Times New Roman" w:hAnsi="Times New Roman" w:cs="Times New Roman"/>
                <w:sz w:val="28"/>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E3D48D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Тауарлар (жұмыстар, қызметтер) экспорты бойынша</w:t>
            </w:r>
          </w:p>
          <w:p w14:paraId="701FC12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 экспорту товаров (работ, услуг)</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D421B10" w14:textId="77777777" w:rsidR="00045625" w:rsidRPr="00045625" w:rsidRDefault="00045625" w:rsidP="00045625">
            <w:pPr>
              <w:spacing w:after="0"/>
              <w:jc w:val="both"/>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C14EE4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A06263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8F4A83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4CE6A54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475F06A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38E420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387E3D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F3C1B5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FF11AC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F9D96D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0" w:type="pct"/>
            <w:tcMar>
              <w:top w:w="0" w:type="dxa"/>
              <w:left w:w="108" w:type="dxa"/>
              <w:bottom w:w="0" w:type="dxa"/>
              <w:right w:w="108" w:type="dxa"/>
            </w:tcMar>
            <w:vAlign w:val="bottom"/>
            <w:hideMark/>
          </w:tcPr>
          <w:p w14:paraId="6BB09FAD" w14:textId="77777777" w:rsidR="00045625" w:rsidRPr="00045625" w:rsidRDefault="00045625" w:rsidP="00045625">
            <w:pPr>
              <w:spacing w:after="0"/>
              <w:jc w:val="both"/>
              <w:rPr>
                <w:rFonts w:ascii="Times New Roman" w:hAnsi="Times New Roman" w:cs="Times New Roman"/>
                <w:sz w:val="28"/>
                <w:szCs w:val="28"/>
              </w:rPr>
            </w:pPr>
          </w:p>
        </w:tc>
      </w:tr>
      <w:tr w:rsidR="00045625" w:rsidRPr="00045625" w14:paraId="1943507B"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530C18EC" w14:textId="77777777" w:rsidR="00045625" w:rsidRPr="00045625" w:rsidRDefault="00045625" w:rsidP="00045625">
            <w:pPr>
              <w:spacing w:after="0"/>
              <w:jc w:val="both"/>
              <w:rPr>
                <w:rFonts w:ascii="Times New Roman" w:hAnsi="Times New Roman" w:cs="Times New Roman"/>
                <w:sz w:val="28"/>
                <w:szCs w:val="28"/>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224E5F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Тауарлар (жұмыстар, қызметтер) импорты бойынша</w:t>
            </w:r>
          </w:p>
          <w:p w14:paraId="2C97BCA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 импорту товаров (работ, услуг)</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42C3C49" w14:textId="77777777" w:rsidR="00045625" w:rsidRPr="00045625" w:rsidRDefault="00045625" w:rsidP="00045625">
            <w:pPr>
              <w:spacing w:after="0"/>
              <w:jc w:val="both"/>
              <w:rPr>
                <w:rFonts w:ascii="Times New Roman" w:hAnsi="Times New Roman" w:cs="Times New Roman"/>
                <w:sz w:val="28"/>
                <w:szCs w:val="28"/>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011A78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0545B7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F46401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0514C9D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98FC9B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6C3978E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73E0C59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1109BD6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3DB4CAA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BCF2A2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0" w:type="pct"/>
            <w:tcMar>
              <w:top w:w="0" w:type="dxa"/>
              <w:left w:w="108" w:type="dxa"/>
              <w:bottom w:w="0" w:type="dxa"/>
              <w:right w:w="108" w:type="dxa"/>
            </w:tcMar>
            <w:vAlign w:val="bottom"/>
            <w:hideMark/>
          </w:tcPr>
          <w:p w14:paraId="359110EE" w14:textId="77777777" w:rsidR="00045625" w:rsidRPr="00045625" w:rsidRDefault="00045625" w:rsidP="00045625">
            <w:pPr>
              <w:spacing w:after="0"/>
              <w:jc w:val="both"/>
              <w:rPr>
                <w:rFonts w:ascii="Times New Roman" w:hAnsi="Times New Roman" w:cs="Times New Roman"/>
                <w:sz w:val="28"/>
                <w:szCs w:val="28"/>
              </w:rPr>
            </w:pPr>
          </w:p>
        </w:tc>
      </w:tr>
    </w:tbl>
    <w:p w14:paraId="1400EF6F" w14:textId="77777777" w:rsidR="00045625" w:rsidRDefault="00045625" w:rsidP="00045625">
      <w:pPr>
        <w:spacing w:after="0"/>
        <w:jc w:val="both"/>
        <w:rPr>
          <w:rFonts w:ascii="Times New Roman" w:hAnsi="Times New Roman" w:cs="Times New Roman"/>
          <w:b/>
          <w:bCs/>
          <w:sz w:val="28"/>
          <w:szCs w:val="28"/>
        </w:rPr>
      </w:pPr>
    </w:p>
    <w:p w14:paraId="4673463D" w14:textId="54B08C3D"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Қажет болса, кестеге жолдарды қосыңыз</w:t>
      </w:r>
    </w:p>
    <w:p w14:paraId="4F5A7DE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В случае необходимости, добавьте строки в таблицу</w:t>
      </w:r>
    </w:p>
    <w:p w14:paraId="5D9D0EC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6-бөлім. Берешектің валюталық құрылымы</w:t>
      </w:r>
    </w:p>
    <w:p w14:paraId="6D4C34B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Раздел 6. Валютная структура задолженности</w:t>
      </w:r>
    </w:p>
    <w:p w14:paraId="1F90381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6.1 «Бейрезиденттерге қойылатын қаржылық талаптар және олардың алдындағы міндеттемелер туралы есепте» (индексі 1-ТБ, кезеңділігі тоқсандық) көрсетілген берешек туралы ақпарат, валюталық құрылымды осы есеп бойынша ұсыну қажет (Ұлттық Банк толтырады)</w:t>
      </w:r>
    </w:p>
    <w:p w14:paraId="7AC38BF6" w14:textId="02EE1EB0"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6.1 Информация о задолженности, отраженной в «Отчете о финансовых требованиях к нерезидентам и обязательствах перед ними» (индекс 1-ПБ, периодичность квартальная), по которой представляется валютная структура (заполняется Национальным Банком)</w:t>
      </w:r>
    </w:p>
    <w:p w14:paraId="041C039C"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8671"/>
        <w:gridCol w:w="735"/>
        <w:gridCol w:w="4702"/>
        <w:gridCol w:w="442"/>
      </w:tblGrid>
      <w:tr w:rsidR="00045625" w:rsidRPr="00045625" w14:paraId="0A97D99D" w14:textId="77777777" w:rsidTr="00045625">
        <w:tc>
          <w:tcPr>
            <w:tcW w:w="3200" w:type="pct"/>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DD478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Сұралған ақпараттың санаты, осы санат бойынша валюталық құрылымды ұсыну қажет</w:t>
            </w:r>
          </w:p>
          <w:p w14:paraId="560D633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Категория запрашиваемой информации, по которой следует представить валютную структуру</w:t>
            </w:r>
          </w:p>
        </w:tc>
        <w:tc>
          <w:tcPr>
            <w:tcW w:w="17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A389F8"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b/>
                <w:bCs/>
                <w:sz w:val="28"/>
                <w:szCs w:val="28"/>
              </w:rPr>
              <w:t>☐</w:t>
            </w:r>
            <w:r w:rsidRPr="00045625">
              <w:rPr>
                <w:rFonts w:ascii="Times New Roman" w:hAnsi="Times New Roman" w:cs="Times New Roman"/>
                <w:b/>
                <w:bCs/>
                <w:sz w:val="28"/>
                <w:szCs w:val="28"/>
              </w:rPr>
              <w:t>Бейрезиденттерге талаптар</w:t>
            </w:r>
          </w:p>
          <w:p w14:paraId="4EF0E54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lastRenderedPageBreak/>
              <w:t>Требования к нерезидентам</w:t>
            </w:r>
          </w:p>
        </w:tc>
      </w:tr>
      <w:tr w:rsidR="00045625" w:rsidRPr="00045625" w14:paraId="6E4C08A4" w14:textId="77777777" w:rsidTr="00045625">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14:paraId="7E841E31" w14:textId="77777777" w:rsidR="00045625" w:rsidRPr="00045625" w:rsidRDefault="00045625" w:rsidP="00045625">
            <w:pPr>
              <w:spacing w:after="0"/>
              <w:jc w:val="both"/>
              <w:rPr>
                <w:rFonts w:ascii="Times New Roman" w:hAnsi="Times New Roman" w:cs="Times New Roman"/>
                <w:sz w:val="28"/>
                <w:szCs w:val="28"/>
              </w:rPr>
            </w:pPr>
          </w:p>
        </w:tc>
        <w:tc>
          <w:tcPr>
            <w:tcW w:w="17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D874CEA"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b/>
                <w:bCs/>
                <w:sz w:val="28"/>
                <w:szCs w:val="28"/>
              </w:rPr>
              <w:t>☐</w:t>
            </w:r>
            <w:r w:rsidRPr="00045625">
              <w:rPr>
                <w:rFonts w:ascii="Times New Roman" w:hAnsi="Times New Roman" w:cs="Times New Roman"/>
                <w:b/>
                <w:bCs/>
                <w:sz w:val="28"/>
                <w:szCs w:val="28"/>
              </w:rPr>
              <w:t>Бейрезиденттердің алдындағы міндеттемелер</w:t>
            </w:r>
          </w:p>
          <w:p w14:paraId="3A9E847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Обязательства перед нерезидентами</w:t>
            </w:r>
          </w:p>
        </w:tc>
      </w:tr>
      <w:tr w:rsidR="00045625" w:rsidRPr="00045625" w14:paraId="3C963897" w14:textId="77777777" w:rsidTr="00045625">
        <w:tc>
          <w:tcPr>
            <w:tcW w:w="3200" w:type="pct"/>
            <w:gridSpan w:val="2"/>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F465C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Қаржылық құрал, осы құрал бойынша валюталық құрылымды ұсыну қажет</w:t>
            </w:r>
          </w:p>
          <w:p w14:paraId="3BF05F6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Финансовый инструмент, по которому следует представить валютную структуру</w:t>
            </w:r>
          </w:p>
        </w:tc>
        <w:tc>
          <w:tcPr>
            <w:tcW w:w="17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F89A900"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b/>
                <w:bCs/>
                <w:sz w:val="28"/>
                <w:szCs w:val="28"/>
              </w:rPr>
              <w:t>☐</w:t>
            </w:r>
            <w:r w:rsidRPr="00045625">
              <w:rPr>
                <w:rFonts w:ascii="Times New Roman" w:hAnsi="Times New Roman" w:cs="Times New Roman"/>
                <w:b/>
                <w:bCs/>
                <w:sz w:val="28"/>
                <w:szCs w:val="28"/>
              </w:rPr>
              <w:t xml:space="preserve"> Колма-қол шетел валютасы мен депозиттер</w:t>
            </w:r>
          </w:p>
          <w:p w14:paraId="2F2514A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Наличная иностранная валюта и депозиты</w:t>
            </w:r>
          </w:p>
        </w:tc>
      </w:tr>
      <w:tr w:rsidR="00045625" w:rsidRPr="00045625" w14:paraId="7139E1B8" w14:textId="77777777" w:rsidTr="00045625">
        <w:tc>
          <w:tcPr>
            <w:tcW w:w="0" w:type="auto"/>
            <w:gridSpan w:val="2"/>
            <w:vMerge/>
            <w:tcBorders>
              <w:top w:val="nil"/>
              <w:left w:val="single" w:sz="8" w:space="0" w:color="auto"/>
              <w:bottom w:val="single" w:sz="8" w:space="0" w:color="auto"/>
              <w:right w:val="single" w:sz="8" w:space="0" w:color="auto"/>
            </w:tcBorders>
            <w:vAlign w:val="center"/>
            <w:hideMark/>
          </w:tcPr>
          <w:p w14:paraId="6A05BE3D" w14:textId="77777777" w:rsidR="00045625" w:rsidRPr="00045625" w:rsidRDefault="00045625" w:rsidP="00045625">
            <w:pPr>
              <w:spacing w:after="0"/>
              <w:jc w:val="both"/>
              <w:rPr>
                <w:rFonts w:ascii="Times New Roman" w:hAnsi="Times New Roman" w:cs="Times New Roman"/>
                <w:sz w:val="28"/>
                <w:szCs w:val="28"/>
              </w:rPr>
            </w:pPr>
          </w:p>
        </w:tc>
        <w:tc>
          <w:tcPr>
            <w:tcW w:w="17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9600BA4"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b/>
                <w:bCs/>
                <w:sz w:val="28"/>
                <w:szCs w:val="28"/>
              </w:rPr>
              <w:t>☐</w:t>
            </w:r>
            <w:r w:rsidRPr="00045625">
              <w:rPr>
                <w:rFonts w:ascii="Times New Roman" w:hAnsi="Times New Roman" w:cs="Times New Roman"/>
                <w:b/>
                <w:bCs/>
                <w:sz w:val="28"/>
                <w:szCs w:val="28"/>
              </w:rPr>
              <w:t xml:space="preserve"> Несиелер және заемдар</w:t>
            </w:r>
          </w:p>
          <w:p w14:paraId="74AB787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Ссуды и займы</w:t>
            </w:r>
          </w:p>
        </w:tc>
      </w:tr>
      <w:tr w:rsidR="00045625" w:rsidRPr="00045625" w14:paraId="194AB63F" w14:textId="77777777" w:rsidTr="00045625">
        <w:tc>
          <w:tcPr>
            <w:tcW w:w="0" w:type="auto"/>
            <w:gridSpan w:val="2"/>
            <w:vMerge/>
            <w:tcBorders>
              <w:top w:val="nil"/>
              <w:left w:val="single" w:sz="8" w:space="0" w:color="auto"/>
              <w:bottom w:val="single" w:sz="8" w:space="0" w:color="auto"/>
              <w:right w:val="single" w:sz="8" w:space="0" w:color="auto"/>
            </w:tcBorders>
            <w:vAlign w:val="center"/>
            <w:hideMark/>
          </w:tcPr>
          <w:p w14:paraId="5495445B" w14:textId="77777777" w:rsidR="00045625" w:rsidRPr="00045625" w:rsidRDefault="00045625" w:rsidP="00045625">
            <w:pPr>
              <w:spacing w:after="0"/>
              <w:jc w:val="both"/>
              <w:rPr>
                <w:rFonts w:ascii="Times New Roman" w:hAnsi="Times New Roman" w:cs="Times New Roman"/>
                <w:sz w:val="28"/>
                <w:szCs w:val="28"/>
              </w:rPr>
            </w:pPr>
          </w:p>
        </w:tc>
        <w:tc>
          <w:tcPr>
            <w:tcW w:w="17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D6C4247"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b/>
                <w:bCs/>
                <w:sz w:val="28"/>
                <w:szCs w:val="28"/>
              </w:rPr>
              <w:t>☐</w:t>
            </w:r>
            <w:r w:rsidRPr="00045625">
              <w:rPr>
                <w:rFonts w:ascii="Times New Roman" w:hAnsi="Times New Roman" w:cs="Times New Roman"/>
                <w:b/>
                <w:bCs/>
                <w:sz w:val="28"/>
                <w:szCs w:val="28"/>
              </w:rPr>
              <w:t xml:space="preserve"> Саудалық (коммерциялық) кредиттер</w:t>
            </w:r>
          </w:p>
          <w:p w14:paraId="3D379B3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Торговые (коммерческие) кредиты</w:t>
            </w:r>
          </w:p>
        </w:tc>
      </w:tr>
      <w:tr w:rsidR="00045625" w:rsidRPr="00045625" w14:paraId="1AAC8148" w14:textId="77777777" w:rsidTr="00045625">
        <w:tc>
          <w:tcPr>
            <w:tcW w:w="0" w:type="auto"/>
            <w:gridSpan w:val="2"/>
            <w:vMerge/>
            <w:tcBorders>
              <w:top w:val="nil"/>
              <w:left w:val="single" w:sz="8" w:space="0" w:color="auto"/>
              <w:bottom w:val="single" w:sz="8" w:space="0" w:color="auto"/>
              <w:right w:val="single" w:sz="8" w:space="0" w:color="auto"/>
            </w:tcBorders>
            <w:vAlign w:val="center"/>
            <w:hideMark/>
          </w:tcPr>
          <w:p w14:paraId="623E4EE0" w14:textId="77777777" w:rsidR="00045625" w:rsidRPr="00045625" w:rsidRDefault="00045625" w:rsidP="00045625">
            <w:pPr>
              <w:spacing w:after="0"/>
              <w:jc w:val="both"/>
              <w:rPr>
                <w:rFonts w:ascii="Times New Roman" w:hAnsi="Times New Roman" w:cs="Times New Roman"/>
                <w:sz w:val="28"/>
                <w:szCs w:val="28"/>
              </w:rPr>
            </w:pPr>
          </w:p>
        </w:tc>
        <w:tc>
          <w:tcPr>
            <w:tcW w:w="17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B64C5DD" w14:textId="77777777" w:rsidR="00045625" w:rsidRPr="00045625" w:rsidRDefault="00045625" w:rsidP="00045625">
            <w:pPr>
              <w:spacing w:after="0"/>
              <w:jc w:val="both"/>
              <w:rPr>
                <w:rFonts w:ascii="Times New Roman" w:hAnsi="Times New Roman" w:cs="Times New Roman"/>
                <w:sz w:val="28"/>
                <w:szCs w:val="28"/>
              </w:rPr>
            </w:pPr>
            <w:r w:rsidRPr="00045625">
              <w:rPr>
                <w:rFonts w:ascii="Segoe UI Symbol" w:hAnsi="Segoe UI Symbol" w:cs="Segoe UI Symbol"/>
                <w:b/>
                <w:bCs/>
                <w:sz w:val="28"/>
                <w:szCs w:val="28"/>
              </w:rPr>
              <w:t>☐</w:t>
            </w:r>
            <w:r w:rsidRPr="00045625">
              <w:rPr>
                <w:rFonts w:ascii="Times New Roman" w:hAnsi="Times New Roman" w:cs="Times New Roman"/>
                <w:b/>
                <w:bCs/>
                <w:sz w:val="28"/>
                <w:szCs w:val="28"/>
              </w:rPr>
              <w:t xml:space="preserve"> Басқа да берешек</w:t>
            </w:r>
          </w:p>
          <w:p w14:paraId="340764A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Прочая задолженность</w:t>
            </w:r>
          </w:p>
        </w:tc>
      </w:tr>
      <w:tr w:rsidR="00045625" w:rsidRPr="00045625" w14:paraId="61DFC905" w14:textId="77777777" w:rsidTr="00045625">
        <w:tc>
          <w:tcPr>
            <w:tcW w:w="29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E8663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1-ТБ нысанынанкөрсеткіштің коды</w:t>
            </w:r>
          </w:p>
          <w:p w14:paraId="7CA7567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Код показателя из формы 1-ПБ</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AAD6D1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16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2A40203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Задолженность на</w:t>
            </w:r>
          </w:p>
          <w:p w14:paraId="791FE12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_______________________</w:t>
            </w:r>
          </w:p>
          <w:p w14:paraId="570D577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(күнін көрсетіңіз/указать дату)</w:t>
            </w:r>
          </w:p>
          <w:p w14:paraId="35E1DA1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жағдайы бойынша берешек</w:t>
            </w:r>
          </w:p>
          <w:p w14:paraId="34782DA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(бұдан әрі - есепті күн/</w:t>
            </w:r>
          </w:p>
          <w:p w14:paraId="017C00D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далее - отчетная дата)</w:t>
            </w:r>
          </w:p>
          <w:p w14:paraId="0D39E3A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(мың АҚШ долларымен./</w:t>
            </w:r>
          </w:p>
          <w:p w14:paraId="00DFF89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в тысячах долларов США)</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B511D5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174EFC77"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612F9ECE" w14:textId="77777777" w:rsidR="00045625" w:rsidRPr="00045625" w:rsidRDefault="00045625" w:rsidP="00045625">
            <w:pPr>
              <w:spacing w:after="0"/>
              <w:jc w:val="both"/>
              <w:rPr>
                <w:rFonts w:ascii="Times New Roman" w:hAnsi="Times New Roman" w:cs="Times New Roman"/>
                <w:sz w:val="28"/>
                <w:szCs w:val="28"/>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AEC247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0" w:type="auto"/>
            <w:vMerge/>
            <w:tcBorders>
              <w:top w:val="nil"/>
              <w:left w:val="nil"/>
              <w:bottom w:val="single" w:sz="8" w:space="0" w:color="auto"/>
              <w:right w:val="single" w:sz="8" w:space="0" w:color="auto"/>
            </w:tcBorders>
            <w:vAlign w:val="center"/>
            <w:hideMark/>
          </w:tcPr>
          <w:p w14:paraId="503EFA90" w14:textId="77777777" w:rsidR="00045625" w:rsidRPr="00045625" w:rsidRDefault="00045625" w:rsidP="00045625">
            <w:pPr>
              <w:spacing w:after="0"/>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B1F355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6296E5D0"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4C38263D" w14:textId="77777777" w:rsidR="00045625" w:rsidRPr="00045625" w:rsidRDefault="00045625" w:rsidP="00045625">
            <w:pPr>
              <w:spacing w:after="0"/>
              <w:jc w:val="both"/>
              <w:rPr>
                <w:rFonts w:ascii="Times New Roman" w:hAnsi="Times New Roman" w:cs="Times New Roman"/>
                <w:sz w:val="28"/>
                <w:szCs w:val="28"/>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11FD72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0" w:type="auto"/>
            <w:vMerge/>
            <w:tcBorders>
              <w:top w:val="nil"/>
              <w:left w:val="nil"/>
              <w:bottom w:val="single" w:sz="8" w:space="0" w:color="auto"/>
              <w:right w:val="single" w:sz="8" w:space="0" w:color="auto"/>
            </w:tcBorders>
            <w:vAlign w:val="center"/>
            <w:hideMark/>
          </w:tcPr>
          <w:p w14:paraId="5D8E3A67" w14:textId="77777777" w:rsidR="00045625" w:rsidRPr="00045625" w:rsidRDefault="00045625" w:rsidP="00045625">
            <w:pPr>
              <w:spacing w:after="0"/>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34635A9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313BD04D"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51FB34AD" w14:textId="77777777" w:rsidR="00045625" w:rsidRPr="00045625" w:rsidRDefault="00045625" w:rsidP="00045625">
            <w:pPr>
              <w:spacing w:after="0"/>
              <w:jc w:val="both"/>
              <w:rPr>
                <w:rFonts w:ascii="Times New Roman" w:hAnsi="Times New Roman" w:cs="Times New Roman"/>
                <w:sz w:val="28"/>
                <w:szCs w:val="28"/>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D20C21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0" w:type="auto"/>
            <w:vMerge/>
            <w:tcBorders>
              <w:top w:val="nil"/>
              <w:left w:val="nil"/>
              <w:bottom w:val="single" w:sz="8" w:space="0" w:color="auto"/>
              <w:right w:val="single" w:sz="8" w:space="0" w:color="auto"/>
            </w:tcBorders>
            <w:vAlign w:val="center"/>
            <w:hideMark/>
          </w:tcPr>
          <w:p w14:paraId="5CC1CB42" w14:textId="77777777" w:rsidR="00045625" w:rsidRPr="00045625" w:rsidRDefault="00045625" w:rsidP="00045625">
            <w:pPr>
              <w:spacing w:after="0"/>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119F8EF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r w:rsidR="00045625" w:rsidRPr="00045625" w14:paraId="3802AE09" w14:textId="77777777" w:rsidTr="00045625">
        <w:tc>
          <w:tcPr>
            <w:tcW w:w="0" w:type="auto"/>
            <w:vMerge/>
            <w:tcBorders>
              <w:top w:val="nil"/>
              <w:left w:val="single" w:sz="8" w:space="0" w:color="auto"/>
              <w:bottom w:val="single" w:sz="8" w:space="0" w:color="auto"/>
              <w:right w:val="single" w:sz="8" w:space="0" w:color="auto"/>
            </w:tcBorders>
            <w:vAlign w:val="center"/>
            <w:hideMark/>
          </w:tcPr>
          <w:p w14:paraId="5EB2F383" w14:textId="77777777" w:rsidR="00045625" w:rsidRPr="00045625" w:rsidRDefault="00045625" w:rsidP="00045625">
            <w:pPr>
              <w:spacing w:after="0"/>
              <w:jc w:val="both"/>
              <w:rPr>
                <w:rFonts w:ascii="Times New Roman" w:hAnsi="Times New Roman" w:cs="Times New Roman"/>
                <w:sz w:val="28"/>
                <w:szCs w:val="28"/>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1234C4C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c>
          <w:tcPr>
            <w:tcW w:w="0" w:type="auto"/>
            <w:vMerge/>
            <w:tcBorders>
              <w:top w:val="nil"/>
              <w:left w:val="nil"/>
              <w:bottom w:val="single" w:sz="8" w:space="0" w:color="auto"/>
              <w:right w:val="single" w:sz="8" w:space="0" w:color="auto"/>
            </w:tcBorders>
            <w:vAlign w:val="center"/>
            <w:hideMark/>
          </w:tcPr>
          <w:p w14:paraId="0D6CE3A1" w14:textId="77777777" w:rsidR="00045625" w:rsidRPr="00045625" w:rsidRDefault="00045625" w:rsidP="00045625">
            <w:pPr>
              <w:spacing w:after="0"/>
              <w:jc w:val="both"/>
              <w:rPr>
                <w:rFonts w:ascii="Times New Roman" w:hAnsi="Times New Roman" w:cs="Times New Roman"/>
                <w:sz w:val="28"/>
                <w:szCs w:val="28"/>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14:paraId="25653DD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tc>
      </w:tr>
    </w:tbl>
    <w:p w14:paraId="6C11C33D" w14:textId="77777777" w:rsidR="00B92C9C" w:rsidRDefault="00B92C9C" w:rsidP="00B92C9C">
      <w:pPr>
        <w:spacing w:after="0" w:line="240" w:lineRule="auto"/>
        <w:jc w:val="both"/>
        <w:rPr>
          <w:rFonts w:ascii="Times New Roman" w:hAnsi="Times New Roman" w:cs="Times New Roman"/>
          <w:b/>
          <w:bCs/>
          <w:sz w:val="28"/>
          <w:szCs w:val="28"/>
        </w:rPr>
      </w:pPr>
    </w:p>
    <w:p w14:paraId="31C70DB9" w14:textId="012B1002" w:rsidR="007474D2" w:rsidRPr="00B92C9C" w:rsidRDefault="00045625" w:rsidP="00B92C9C">
      <w:pPr>
        <w:spacing w:after="0" w:line="240" w:lineRule="auto"/>
        <w:jc w:val="both"/>
        <w:rPr>
          <w:rFonts w:ascii="Times New Roman" w:hAnsi="Times New Roman" w:cs="Times New Roman"/>
          <w:b/>
          <w:bCs/>
          <w:sz w:val="28"/>
          <w:szCs w:val="28"/>
        </w:rPr>
      </w:pPr>
      <w:r w:rsidRPr="00045625">
        <w:rPr>
          <w:rFonts w:ascii="Times New Roman" w:hAnsi="Times New Roman" w:cs="Times New Roman"/>
          <w:b/>
          <w:bCs/>
          <w:sz w:val="28"/>
          <w:szCs w:val="28"/>
        </w:rPr>
        <w:t>6.2 Берешектің валюталық құрылымы (мың АҚШ долларымен)</w:t>
      </w:r>
    </w:p>
    <w:p w14:paraId="5022D6F1" w14:textId="13EEA289" w:rsidR="00045625" w:rsidRDefault="00045625" w:rsidP="00B92C9C">
      <w:pPr>
        <w:spacing w:after="0" w:line="240" w:lineRule="auto"/>
        <w:jc w:val="both"/>
        <w:rPr>
          <w:rFonts w:ascii="Times New Roman" w:hAnsi="Times New Roman" w:cs="Times New Roman"/>
          <w:sz w:val="28"/>
          <w:szCs w:val="28"/>
        </w:rPr>
      </w:pPr>
      <w:r w:rsidRPr="00045625">
        <w:rPr>
          <w:rFonts w:ascii="Times New Roman" w:hAnsi="Times New Roman" w:cs="Times New Roman"/>
          <w:sz w:val="28"/>
          <w:szCs w:val="28"/>
        </w:rPr>
        <w:t>6.2 Валютная структура задолженности (в тысячах долларов Соединенных Штатов Америки (далее - США)</w:t>
      </w:r>
    </w:p>
    <w:p w14:paraId="44DE19BE"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1653"/>
        <w:gridCol w:w="1816"/>
        <w:gridCol w:w="788"/>
        <w:gridCol w:w="1157"/>
        <w:gridCol w:w="690"/>
        <w:gridCol w:w="1405"/>
        <w:gridCol w:w="1625"/>
        <w:gridCol w:w="1712"/>
        <w:gridCol w:w="1307"/>
        <w:gridCol w:w="1312"/>
        <w:gridCol w:w="1085"/>
      </w:tblGrid>
      <w:tr w:rsidR="00045625" w:rsidRPr="00045625" w14:paraId="02B2D017" w14:textId="77777777" w:rsidTr="007474D2">
        <w:tc>
          <w:tcPr>
            <w:tcW w:w="568" w:type="pct"/>
            <w:vMerge w:val="restar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639CA9C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6.1-бөлігінде көрсетілген 1-ТБ нысанынан көрсеткіштің коды</w:t>
            </w:r>
          </w:p>
          <w:p w14:paraId="0C2A030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Код показателя из формы 1-ПБ, указанный в части 6.1</w:t>
            </w:r>
          </w:p>
        </w:tc>
        <w:tc>
          <w:tcPr>
            <w:tcW w:w="62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C3AF5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6.1-бөлігінде көрсетілген берешек</w:t>
            </w:r>
          </w:p>
          <w:p w14:paraId="682A571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Задолженность, указанная в части 6.1</w:t>
            </w:r>
          </w:p>
        </w:tc>
        <w:tc>
          <w:tcPr>
            <w:tcW w:w="3808" w:type="pct"/>
            <w:gridSpan w:val="9"/>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5D3B2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Валюта түрлері бойынша/По видам валют</w:t>
            </w:r>
          </w:p>
        </w:tc>
      </w:tr>
      <w:tr w:rsidR="00045625" w:rsidRPr="00045625" w14:paraId="648C878A" w14:textId="77777777" w:rsidTr="007474D2">
        <w:tc>
          <w:tcPr>
            <w:tcW w:w="0" w:type="auto"/>
            <w:vMerge/>
            <w:tcBorders>
              <w:top w:val="single" w:sz="8" w:space="0" w:color="auto"/>
              <w:left w:val="single" w:sz="8" w:space="0" w:color="auto"/>
              <w:bottom w:val="single" w:sz="4" w:space="0" w:color="auto"/>
              <w:right w:val="single" w:sz="8" w:space="0" w:color="auto"/>
            </w:tcBorders>
            <w:vAlign w:val="center"/>
            <w:hideMark/>
          </w:tcPr>
          <w:p w14:paraId="20E5A713" w14:textId="77777777" w:rsidR="00045625" w:rsidRPr="00045625" w:rsidRDefault="00045625" w:rsidP="00045625">
            <w:pPr>
              <w:spacing w:after="0"/>
              <w:jc w:val="both"/>
              <w:rPr>
                <w:rFonts w:ascii="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25473788" w14:textId="77777777" w:rsidR="00045625" w:rsidRPr="00045625" w:rsidRDefault="00045625" w:rsidP="00045625">
            <w:pPr>
              <w:spacing w:after="0"/>
              <w:jc w:val="both"/>
              <w:rPr>
                <w:rFonts w:ascii="Times New Roman" w:hAnsi="Times New Roman" w:cs="Times New Roman"/>
                <w:sz w:val="28"/>
                <w:szCs w:val="28"/>
              </w:rPr>
            </w:pP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14:paraId="382A2CA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теңге</w:t>
            </w:r>
          </w:p>
          <w:p w14:paraId="44FFF11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теңге</w:t>
            </w:r>
          </w:p>
        </w:tc>
        <w:tc>
          <w:tcPr>
            <w:tcW w:w="398" w:type="pct"/>
            <w:tcBorders>
              <w:top w:val="nil"/>
              <w:left w:val="nil"/>
              <w:bottom w:val="single" w:sz="8" w:space="0" w:color="auto"/>
              <w:right w:val="single" w:sz="8" w:space="0" w:color="auto"/>
            </w:tcBorders>
            <w:tcMar>
              <w:top w:w="0" w:type="dxa"/>
              <w:left w:w="108" w:type="dxa"/>
              <w:bottom w:w="0" w:type="dxa"/>
              <w:right w:w="108" w:type="dxa"/>
            </w:tcMar>
            <w:hideMark/>
          </w:tcPr>
          <w:p w14:paraId="29D1B55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АҚШ доллары</w:t>
            </w:r>
          </w:p>
          <w:p w14:paraId="6D2668E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доллар США</w:t>
            </w:r>
          </w:p>
        </w:tc>
        <w:tc>
          <w:tcPr>
            <w:tcW w:w="237" w:type="pct"/>
            <w:tcBorders>
              <w:top w:val="nil"/>
              <w:left w:val="nil"/>
              <w:bottom w:val="single" w:sz="8" w:space="0" w:color="auto"/>
              <w:right w:val="single" w:sz="8" w:space="0" w:color="auto"/>
            </w:tcBorders>
            <w:tcMar>
              <w:top w:w="0" w:type="dxa"/>
              <w:left w:w="108" w:type="dxa"/>
              <w:bottom w:w="0" w:type="dxa"/>
              <w:right w:w="108" w:type="dxa"/>
            </w:tcMar>
            <w:hideMark/>
          </w:tcPr>
          <w:p w14:paraId="759241E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еуро</w:t>
            </w:r>
          </w:p>
          <w:p w14:paraId="06F6FD6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евро</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4C63509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Ресей рублі</w:t>
            </w:r>
          </w:p>
          <w:p w14:paraId="1916E52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Российский рубль</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1E62DE0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Швейцар франкі</w:t>
            </w:r>
          </w:p>
          <w:p w14:paraId="51EC242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Швейцарский франк</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14:paraId="6B33F12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Арнайы қарыз алу құқықтары</w:t>
            </w:r>
          </w:p>
          <w:p w14:paraId="42B7C1E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Специальные права заимствования</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14:paraId="1E96BF9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Канада доллары</w:t>
            </w:r>
          </w:p>
          <w:p w14:paraId="1841DE2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Канадский доллар</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14:paraId="31F52CA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Қытай юаньі</w:t>
            </w:r>
          </w:p>
          <w:p w14:paraId="25BEE76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Китайский юань</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14:paraId="27BF062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Басқа валюта түрлері/</w:t>
            </w:r>
          </w:p>
          <w:p w14:paraId="665BA31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Другие виды валют</w:t>
            </w:r>
          </w:p>
        </w:tc>
      </w:tr>
      <w:tr w:rsidR="00045625" w:rsidRPr="00045625" w14:paraId="48451230" w14:textId="77777777" w:rsidTr="007474D2">
        <w:tc>
          <w:tcPr>
            <w:tcW w:w="5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389F5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А</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14:paraId="5D4576C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1</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14:paraId="4CEB076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2</w:t>
            </w:r>
          </w:p>
        </w:tc>
        <w:tc>
          <w:tcPr>
            <w:tcW w:w="398" w:type="pct"/>
            <w:tcBorders>
              <w:top w:val="nil"/>
              <w:left w:val="nil"/>
              <w:bottom w:val="single" w:sz="8" w:space="0" w:color="auto"/>
              <w:right w:val="single" w:sz="8" w:space="0" w:color="auto"/>
            </w:tcBorders>
            <w:tcMar>
              <w:top w:w="0" w:type="dxa"/>
              <w:left w:w="108" w:type="dxa"/>
              <w:bottom w:w="0" w:type="dxa"/>
              <w:right w:w="108" w:type="dxa"/>
            </w:tcMar>
            <w:hideMark/>
          </w:tcPr>
          <w:p w14:paraId="6F8833C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3</w:t>
            </w:r>
          </w:p>
        </w:tc>
        <w:tc>
          <w:tcPr>
            <w:tcW w:w="237" w:type="pct"/>
            <w:tcBorders>
              <w:top w:val="nil"/>
              <w:left w:val="nil"/>
              <w:bottom w:val="single" w:sz="8" w:space="0" w:color="auto"/>
              <w:right w:val="single" w:sz="8" w:space="0" w:color="auto"/>
            </w:tcBorders>
            <w:tcMar>
              <w:top w:w="0" w:type="dxa"/>
              <w:left w:w="108" w:type="dxa"/>
              <w:bottom w:w="0" w:type="dxa"/>
              <w:right w:w="108" w:type="dxa"/>
            </w:tcMar>
            <w:hideMark/>
          </w:tcPr>
          <w:p w14:paraId="5737B4C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4</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0F1E515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5</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1924434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6</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14:paraId="1F3633F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7</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14:paraId="7D73780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8</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14:paraId="51D03EF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9</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14:paraId="3D0D74C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10</w:t>
            </w:r>
          </w:p>
        </w:tc>
      </w:tr>
      <w:tr w:rsidR="00045625" w:rsidRPr="00045625" w14:paraId="53331BC7" w14:textId="77777777" w:rsidTr="00B92C9C">
        <w:trPr>
          <w:trHeight w:val="244"/>
        </w:trPr>
        <w:tc>
          <w:tcPr>
            <w:tcW w:w="5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0ED0E1" w14:textId="77777777" w:rsidR="00045625" w:rsidRPr="00045625" w:rsidRDefault="00045625" w:rsidP="00045625">
            <w:pPr>
              <w:spacing w:after="0"/>
              <w:jc w:val="both"/>
              <w:rPr>
                <w:rFonts w:ascii="Times New Roman" w:hAnsi="Times New Roman" w:cs="Times New Roman"/>
                <w:sz w:val="28"/>
                <w:szCs w:val="28"/>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14:paraId="04702481" w14:textId="77777777" w:rsidR="00045625" w:rsidRPr="00045625" w:rsidRDefault="00045625" w:rsidP="00045625">
            <w:pPr>
              <w:spacing w:after="0"/>
              <w:jc w:val="both"/>
              <w:rPr>
                <w:rFonts w:ascii="Times New Roman" w:hAnsi="Times New Roman" w:cs="Times New Roman"/>
                <w:sz w:val="28"/>
                <w:szCs w:val="28"/>
              </w:rPr>
            </w:pP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14:paraId="5D351764" w14:textId="77777777" w:rsidR="00045625" w:rsidRPr="00045625" w:rsidRDefault="00045625" w:rsidP="00045625">
            <w:pPr>
              <w:spacing w:after="0"/>
              <w:jc w:val="both"/>
              <w:rPr>
                <w:rFonts w:ascii="Times New Roman" w:hAnsi="Times New Roman" w:cs="Times New Roman"/>
                <w:sz w:val="28"/>
                <w:szCs w:val="28"/>
              </w:rPr>
            </w:pPr>
          </w:p>
        </w:tc>
        <w:tc>
          <w:tcPr>
            <w:tcW w:w="398" w:type="pct"/>
            <w:tcBorders>
              <w:top w:val="nil"/>
              <w:left w:val="nil"/>
              <w:bottom w:val="single" w:sz="8" w:space="0" w:color="auto"/>
              <w:right w:val="single" w:sz="8" w:space="0" w:color="auto"/>
            </w:tcBorders>
            <w:tcMar>
              <w:top w:w="0" w:type="dxa"/>
              <w:left w:w="108" w:type="dxa"/>
              <w:bottom w:w="0" w:type="dxa"/>
              <w:right w:w="108" w:type="dxa"/>
            </w:tcMar>
            <w:hideMark/>
          </w:tcPr>
          <w:p w14:paraId="58CF4FD0" w14:textId="77777777" w:rsidR="00045625" w:rsidRPr="00045625" w:rsidRDefault="00045625" w:rsidP="00045625">
            <w:pPr>
              <w:spacing w:after="0"/>
              <w:jc w:val="both"/>
              <w:rPr>
                <w:rFonts w:ascii="Times New Roman" w:hAnsi="Times New Roman" w:cs="Times New Roman"/>
                <w:sz w:val="28"/>
                <w:szCs w:val="28"/>
              </w:rPr>
            </w:pPr>
          </w:p>
        </w:tc>
        <w:tc>
          <w:tcPr>
            <w:tcW w:w="237" w:type="pct"/>
            <w:tcBorders>
              <w:top w:val="nil"/>
              <w:left w:val="nil"/>
              <w:bottom w:val="single" w:sz="8" w:space="0" w:color="auto"/>
              <w:right w:val="single" w:sz="8" w:space="0" w:color="auto"/>
            </w:tcBorders>
            <w:tcMar>
              <w:top w:w="0" w:type="dxa"/>
              <w:left w:w="108" w:type="dxa"/>
              <w:bottom w:w="0" w:type="dxa"/>
              <w:right w:w="108" w:type="dxa"/>
            </w:tcMar>
            <w:hideMark/>
          </w:tcPr>
          <w:p w14:paraId="2435BB67" w14:textId="77777777" w:rsidR="00045625" w:rsidRPr="00045625" w:rsidRDefault="00045625" w:rsidP="00045625">
            <w:pPr>
              <w:spacing w:after="0"/>
              <w:jc w:val="both"/>
              <w:rPr>
                <w:rFonts w:ascii="Times New Roman" w:hAnsi="Times New Roman" w:cs="Times New Roman"/>
                <w:sz w:val="28"/>
                <w:szCs w:val="28"/>
              </w:rPr>
            </w:pP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3C6313EB" w14:textId="77777777" w:rsidR="00045625" w:rsidRPr="00045625" w:rsidRDefault="00045625" w:rsidP="00045625">
            <w:pPr>
              <w:spacing w:after="0"/>
              <w:jc w:val="both"/>
              <w:rPr>
                <w:rFonts w:ascii="Times New Roman" w:hAnsi="Times New Roman" w:cs="Times New Roman"/>
                <w:sz w:val="28"/>
                <w:szCs w:val="28"/>
              </w:rPr>
            </w:pP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3FFFEC5F" w14:textId="77777777" w:rsidR="00045625" w:rsidRPr="00045625" w:rsidRDefault="00045625" w:rsidP="00045625">
            <w:pPr>
              <w:spacing w:after="0"/>
              <w:jc w:val="both"/>
              <w:rPr>
                <w:rFonts w:ascii="Times New Roman" w:hAnsi="Times New Roman" w:cs="Times New Roman"/>
                <w:sz w:val="28"/>
                <w:szCs w:val="28"/>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14:paraId="581BD5B9" w14:textId="77777777" w:rsidR="00045625" w:rsidRPr="00045625" w:rsidRDefault="00045625" w:rsidP="00045625">
            <w:pPr>
              <w:spacing w:after="0"/>
              <w:jc w:val="both"/>
              <w:rPr>
                <w:rFonts w:ascii="Times New Roman" w:hAnsi="Times New Roman" w:cs="Times New Roman"/>
                <w:sz w:val="28"/>
                <w:szCs w:val="28"/>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14:paraId="3EE2F28C" w14:textId="77777777" w:rsidR="00045625" w:rsidRPr="00045625" w:rsidRDefault="00045625" w:rsidP="00045625">
            <w:pPr>
              <w:spacing w:after="0"/>
              <w:jc w:val="both"/>
              <w:rPr>
                <w:rFonts w:ascii="Times New Roman" w:hAnsi="Times New Roman" w:cs="Times New Roman"/>
                <w:sz w:val="28"/>
                <w:szCs w:val="28"/>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14:paraId="237FC49F" w14:textId="77777777" w:rsidR="00045625" w:rsidRPr="00045625" w:rsidRDefault="00045625" w:rsidP="00045625">
            <w:pPr>
              <w:spacing w:after="0"/>
              <w:jc w:val="both"/>
              <w:rPr>
                <w:rFonts w:ascii="Times New Roman" w:hAnsi="Times New Roman" w:cs="Times New Roman"/>
                <w:sz w:val="28"/>
                <w:szCs w:val="28"/>
              </w:rPr>
            </w:pP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14:paraId="77A6C07B" w14:textId="77777777" w:rsidR="00045625" w:rsidRPr="00045625" w:rsidRDefault="00045625" w:rsidP="00045625">
            <w:pPr>
              <w:spacing w:after="0"/>
              <w:jc w:val="both"/>
              <w:rPr>
                <w:rFonts w:ascii="Times New Roman" w:hAnsi="Times New Roman" w:cs="Times New Roman"/>
                <w:sz w:val="28"/>
                <w:szCs w:val="28"/>
              </w:rPr>
            </w:pPr>
          </w:p>
        </w:tc>
      </w:tr>
    </w:tbl>
    <w:p w14:paraId="4B648FC7" w14:textId="77777777" w:rsidR="00045625" w:rsidRDefault="00045625" w:rsidP="00045625">
      <w:pPr>
        <w:spacing w:after="0"/>
        <w:jc w:val="both"/>
        <w:rPr>
          <w:rFonts w:ascii="Times New Roman" w:hAnsi="Times New Roman" w:cs="Times New Roman"/>
          <w:b/>
          <w:bCs/>
          <w:sz w:val="28"/>
          <w:szCs w:val="28"/>
        </w:rPr>
      </w:pPr>
    </w:p>
    <w:p w14:paraId="6A2DB885" w14:textId="178E5BCD"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Қажет болса, кестеге жолдарды қосыңыз</w:t>
      </w:r>
    </w:p>
    <w:p w14:paraId="770CB67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В случае необходимости, добавьте строки в таблицу</w:t>
      </w:r>
    </w:p>
    <w:p w14:paraId="3DC189A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Ынтымақтастығыңыз үшін рахмет!</w:t>
      </w:r>
    </w:p>
    <w:p w14:paraId="44CB17B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Благодарим за сотрудничество! </w:t>
      </w:r>
    </w:p>
    <w:p w14:paraId="0E30FB14"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5740"/>
        <w:gridCol w:w="588"/>
        <w:gridCol w:w="1176"/>
        <w:gridCol w:w="4563"/>
        <w:gridCol w:w="2503"/>
      </w:tblGrid>
      <w:tr w:rsidR="00045625" w:rsidRPr="00045625" w14:paraId="1E9968ED" w14:textId="77777777" w:rsidTr="00045625">
        <w:tc>
          <w:tcPr>
            <w:tcW w:w="2550" w:type="pct"/>
            <w:gridSpan w:val="3"/>
            <w:tcMar>
              <w:top w:w="0" w:type="dxa"/>
              <w:left w:w="108" w:type="dxa"/>
              <w:bottom w:w="0" w:type="dxa"/>
              <w:right w:w="108" w:type="dxa"/>
            </w:tcMar>
            <w:hideMark/>
          </w:tcPr>
          <w:p w14:paraId="081CD9B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Атауы</w:t>
            </w:r>
          </w:p>
          <w:p w14:paraId="55D9758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Наименование</w:t>
            </w:r>
          </w:p>
          <w:p w14:paraId="127ECEC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_____________________________</w:t>
            </w:r>
          </w:p>
          <w:p w14:paraId="25CE8E9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Телефоны (респонденттің)</w:t>
            </w:r>
          </w:p>
          <w:p w14:paraId="0042085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Телефон (респондента)</w:t>
            </w:r>
          </w:p>
          <w:p w14:paraId="004682E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___________________________</w:t>
            </w:r>
          </w:p>
          <w:p w14:paraId="2C19234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стационарлық</w:t>
            </w:r>
          </w:p>
          <w:p w14:paraId="5B6B1B9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lastRenderedPageBreak/>
              <w:t>          стационарный</w:t>
            </w:r>
          </w:p>
        </w:tc>
        <w:tc>
          <w:tcPr>
            <w:tcW w:w="2400" w:type="pct"/>
            <w:gridSpan w:val="2"/>
            <w:tcMar>
              <w:top w:w="0" w:type="dxa"/>
              <w:left w:w="108" w:type="dxa"/>
              <w:bottom w:w="0" w:type="dxa"/>
              <w:right w:w="108" w:type="dxa"/>
            </w:tcMar>
            <w:hideMark/>
          </w:tcPr>
          <w:p w14:paraId="370E6EF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lastRenderedPageBreak/>
              <w:t>Мекенжайы (респонденттің)</w:t>
            </w:r>
          </w:p>
          <w:p w14:paraId="3FC4130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Адрес (респондента)</w:t>
            </w:r>
          </w:p>
          <w:p w14:paraId="601B0C2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______________________</w:t>
            </w:r>
          </w:p>
          <w:p w14:paraId="08AECDE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xml:space="preserve">______________________ </w:t>
            </w:r>
          </w:p>
          <w:p w14:paraId="351DC932"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ұялы</w:t>
            </w:r>
          </w:p>
          <w:p w14:paraId="52BC586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мобильный</w:t>
            </w:r>
          </w:p>
        </w:tc>
      </w:tr>
      <w:tr w:rsidR="00045625" w:rsidRPr="00045625" w14:paraId="18FF6E4B" w14:textId="77777777" w:rsidTr="00045625">
        <w:tc>
          <w:tcPr>
            <w:tcW w:w="1950" w:type="pct"/>
            <w:tcMar>
              <w:top w:w="0" w:type="dxa"/>
              <w:left w:w="108" w:type="dxa"/>
              <w:bottom w:w="0" w:type="dxa"/>
              <w:right w:w="108" w:type="dxa"/>
            </w:tcMar>
            <w:hideMark/>
          </w:tcPr>
          <w:p w14:paraId="7E5B145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Бастапқы статистикалық деректерді</w:t>
            </w:r>
          </w:p>
          <w:p w14:paraId="0727B84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таратуға келісеміз</w:t>
            </w:r>
          </w:p>
          <w:p w14:paraId="19D4521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Согласны на распространение</w:t>
            </w:r>
          </w:p>
          <w:p w14:paraId="015DB98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первичных статистических данных</w:t>
            </w:r>
          </w:p>
        </w:tc>
        <w:tc>
          <w:tcPr>
            <w:tcW w:w="200" w:type="pct"/>
            <w:tcMar>
              <w:top w:w="0" w:type="dxa"/>
              <w:left w:w="108" w:type="dxa"/>
              <w:bottom w:w="0" w:type="dxa"/>
              <w:right w:w="108" w:type="dxa"/>
            </w:tcMar>
            <w:hideMark/>
          </w:tcPr>
          <w:p w14:paraId="03A28DD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w:t>
            </w:r>
          </w:p>
        </w:tc>
        <w:tc>
          <w:tcPr>
            <w:tcW w:w="1950" w:type="pct"/>
            <w:gridSpan w:val="2"/>
            <w:tcMar>
              <w:top w:w="0" w:type="dxa"/>
              <w:left w:w="108" w:type="dxa"/>
              <w:bottom w:w="0" w:type="dxa"/>
              <w:right w:w="108" w:type="dxa"/>
            </w:tcMar>
            <w:hideMark/>
          </w:tcPr>
          <w:p w14:paraId="0E27396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Бастапқы статистикалық деректерді</w:t>
            </w:r>
          </w:p>
          <w:p w14:paraId="11D13B4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таратуға келіспейміз</w:t>
            </w:r>
          </w:p>
          <w:p w14:paraId="22DAEE3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Не согласны на распространение</w:t>
            </w:r>
          </w:p>
          <w:p w14:paraId="43F2339E"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первичных статистических данных</w:t>
            </w:r>
          </w:p>
        </w:tc>
        <w:tc>
          <w:tcPr>
            <w:tcW w:w="850" w:type="pct"/>
            <w:tcMar>
              <w:top w:w="0" w:type="dxa"/>
              <w:left w:w="108" w:type="dxa"/>
              <w:bottom w:w="0" w:type="dxa"/>
              <w:right w:w="108" w:type="dxa"/>
            </w:tcMar>
            <w:hideMark/>
          </w:tcPr>
          <w:p w14:paraId="3DB30CD0"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w:t>
            </w:r>
          </w:p>
        </w:tc>
      </w:tr>
      <w:tr w:rsidR="00045625" w:rsidRPr="00045625" w14:paraId="4F8157DB" w14:textId="77777777" w:rsidTr="00045625">
        <w:tc>
          <w:tcPr>
            <w:tcW w:w="1950" w:type="pct"/>
            <w:tcMar>
              <w:top w:w="0" w:type="dxa"/>
              <w:left w:w="108" w:type="dxa"/>
              <w:bottom w:w="0" w:type="dxa"/>
              <w:right w:w="108" w:type="dxa"/>
            </w:tcMar>
          </w:tcPr>
          <w:p w14:paraId="67EE5DD5" w14:textId="77777777" w:rsidR="00045625" w:rsidRPr="00045625" w:rsidRDefault="00045625" w:rsidP="00045625">
            <w:pPr>
              <w:spacing w:after="0"/>
              <w:jc w:val="both"/>
              <w:rPr>
                <w:rFonts w:ascii="Times New Roman" w:hAnsi="Times New Roman" w:cs="Times New Roman"/>
                <w:b/>
                <w:bCs/>
                <w:sz w:val="28"/>
                <w:szCs w:val="28"/>
              </w:rPr>
            </w:pPr>
          </w:p>
        </w:tc>
        <w:tc>
          <w:tcPr>
            <w:tcW w:w="200" w:type="pct"/>
            <w:tcMar>
              <w:top w:w="0" w:type="dxa"/>
              <w:left w:w="108" w:type="dxa"/>
              <w:bottom w:w="0" w:type="dxa"/>
              <w:right w:w="108" w:type="dxa"/>
            </w:tcMar>
          </w:tcPr>
          <w:p w14:paraId="3E92ADB0" w14:textId="77777777" w:rsidR="00045625" w:rsidRPr="00045625" w:rsidRDefault="00045625" w:rsidP="00045625">
            <w:pPr>
              <w:spacing w:after="0"/>
              <w:jc w:val="both"/>
              <w:rPr>
                <w:rFonts w:ascii="Times New Roman" w:hAnsi="Times New Roman" w:cs="Times New Roman"/>
                <w:sz w:val="28"/>
                <w:szCs w:val="28"/>
              </w:rPr>
            </w:pPr>
          </w:p>
        </w:tc>
        <w:tc>
          <w:tcPr>
            <w:tcW w:w="1950" w:type="pct"/>
            <w:gridSpan w:val="2"/>
            <w:tcMar>
              <w:top w:w="0" w:type="dxa"/>
              <w:left w:w="108" w:type="dxa"/>
              <w:bottom w:w="0" w:type="dxa"/>
              <w:right w:w="108" w:type="dxa"/>
            </w:tcMar>
          </w:tcPr>
          <w:p w14:paraId="1C1E15B4" w14:textId="77777777" w:rsidR="00045625" w:rsidRPr="00045625" w:rsidRDefault="00045625" w:rsidP="00045625">
            <w:pPr>
              <w:spacing w:after="0"/>
              <w:jc w:val="both"/>
              <w:rPr>
                <w:rFonts w:ascii="Times New Roman" w:hAnsi="Times New Roman" w:cs="Times New Roman"/>
                <w:b/>
                <w:bCs/>
                <w:sz w:val="28"/>
                <w:szCs w:val="28"/>
              </w:rPr>
            </w:pPr>
          </w:p>
        </w:tc>
        <w:tc>
          <w:tcPr>
            <w:tcW w:w="850" w:type="pct"/>
            <w:tcMar>
              <w:top w:w="0" w:type="dxa"/>
              <w:left w:w="108" w:type="dxa"/>
              <w:bottom w:w="0" w:type="dxa"/>
              <w:right w:w="108" w:type="dxa"/>
            </w:tcMar>
          </w:tcPr>
          <w:p w14:paraId="493348EC" w14:textId="77777777" w:rsidR="00045625" w:rsidRPr="00045625" w:rsidRDefault="00045625" w:rsidP="00045625">
            <w:pPr>
              <w:spacing w:after="0"/>
              <w:jc w:val="both"/>
              <w:rPr>
                <w:rFonts w:ascii="Times New Roman" w:hAnsi="Times New Roman" w:cs="Times New Roman"/>
                <w:sz w:val="28"/>
                <w:szCs w:val="28"/>
              </w:rPr>
            </w:pPr>
          </w:p>
        </w:tc>
      </w:tr>
      <w:tr w:rsidR="00045625" w:rsidRPr="00045625" w14:paraId="7C5B55DE" w14:textId="77777777" w:rsidTr="00045625">
        <w:tc>
          <w:tcPr>
            <w:tcW w:w="1950" w:type="pct"/>
            <w:tcMar>
              <w:top w:w="0" w:type="dxa"/>
              <w:left w:w="108" w:type="dxa"/>
              <w:bottom w:w="0" w:type="dxa"/>
              <w:right w:w="108" w:type="dxa"/>
            </w:tcMar>
            <w:hideMark/>
          </w:tcPr>
          <w:p w14:paraId="1A36E7D9" w14:textId="77777777" w:rsidR="00045625" w:rsidRPr="00045625" w:rsidRDefault="00045625" w:rsidP="00045625">
            <w:pPr>
              <w:spacing w:after="0"/>
              <w:jc w:val="both"/>
              <w:rPr>
                <w:rFonts w:ascii="Times New Roman" w:hAnsi="Times New Roman" w:cs="Times New Roman"/>
                <w:sz w:val="28"/>
                <w:szCs w:val="28"/>
              </w:rPr>
            </w:pPr>
          </w:p>
        </w:tc>
        <w:tc>
          <w:tcPr>
            <w:tcW w:w="200" w:type="pct"/>
            <w:tcMar>
              <w:top w:w="0" w:type="dxa"/>
              <w:left w:w="108" w:type="dxa"/>
              <w:bottom w:w="0" w:type="dxa"/>
              <w:right w:w="108" w:type="dxa"/>
            </w:tcMar>
            <w:hideMark/>
          </w:tcPr>
          <w:p w14:paraId="476936F0" w14:textId="77777777" w:rsidR="00045625" w:rsidRPr="00045625" w:rsidRDefault="00045625" w:rsidP="00045625">
            <w:pPr>
              <w:spacing w:after="0"/>
              <w:jc w:val="both"/>
              <w:rPr>
                <w:rFonts w:ascii="Times New Roman" w:hAnsi="Times New Roman" w:cs="Times New Roman"/>
                <w:sz w:val="28"/>
                <w:szCs w:val="28"/>
              </w:rPr>
            </w:pPr>
          </w:p>
        </w:tc>
        <w:tc>
          <w:tcPr>
            <w:tcW w:w="350" w:type="pct"/>
            <w:tcMar>
              <w:top w:w="0" w:type="dxa"/>
              <w:left w:w="108" w:type="dxa"/>
              <w:bottom w:w="0" w:type="dxa"/>
              <w:right w:w="108" w:type="dxa"/>
            </w:tcMar>
            <w:hideMark/>
          </w:tcPr>
          <w:p w14:paraId="2A6D7D7D" w14:textId="77777777" w:rsidR="00045625" w:rsidRPr="00045625" w:rsidRDefault="00045625" w:rsidP="00045625">
            <w:pPr>
              <w:spacing w:after="0"/>
              <w:jc w:val="both"/>
              <w:rPr>
                <w:rFonts w:ascii="Times New Roman" w:hAnsi="Times New Roman" w:cs="Times New Roman"/>
                <w:sz w:val="28"/>
                <w:szCs w:val="28"/>
              </w:rPr>
            </w:pPr>
          </w:p>
        </w:tc>
        <w:tc>
          <w:tcPr>
            <w:tcW w:w="1550" w:type="pct"/>
            <w:tcMar>
              <w:top w:w="0" w:type="dxa"/>
              <w:left w:w="108" w:type="dxa"/>
              <w:bottom w:w="0" w:type="dxa"/>
              <w:right w:w="108" w:type="dxa"/>
            </w:tcMar>
            <w:hideMark/>
          </w:tcPr>
          <w:p w14:paraId="4573F841" w14:textId="77777777" w:rsidR="00045625" w:rsidRPr="00045625" w:rsidRDefault="00045625" w:rsidP="00045625">
            <w:pPr>
              <w:spacing w:after="0"/>
              <w:jc w:val="both"/>
              <w:rPr>
                <w:rFonts w:ascii="Times New Roman" w:hAnsi="Times New Roman" w:cs="Times New Roman"/>
                <w:sz w:val="28"/>
                <w:szCs w:val="28"/>
              </w:rPr>
            </w:pPr>
          </w:p>
        </w:tc>
        <w:tc>
          <w:tcPr>
            <w:tcW w:w="850" w:type="pct"/>
            <w:tcMar>
              <w:top w:w="0" w:type="dxa"/>
              <w:left w:w="108" w:type="dxa"/>
              <w:bottom w:w="0" w:type="dxa"/>
              <w:right w:w="108" w:type="dxa"/>
            </w:tcMar>
            <w:hideMark/>
          </w:tcPr>
          <w:p w14:paraId="0D07B945" w14:textId="77777777" w:rsidR="00045625" w:rsidRPr="00045625" w:rsidRDefault="00045625" w:rsidP="00045625">
            <w:pPr>
              <w:spacing w:after="0"/>
              <w:jc w:val="both"/>
              <w:rPr>
                <w:rFonts w:ascii="Times New Roman" w:hAnsi="Times New Roman" w:cs="Times New Roman"/>
                <w:sz w:val="28"/>
                <w:szCs w:val="28"/>
              </w:rPr>
            </w:pPr>
          </w:p>
        </w:tc>
      </w:tr>
    </w:tbl>
    <w:p w14:paraId="56FA22A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Электрондық почта мекенжайы (респонденттің)</w:t>
      </w:r>
    </w:p>
    <w:p w14:paraId="550F536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Адрес электронной почты (респондента)</w:t>
      </w:r>
    </w:p>
    <w:p w14:paraId="48006DBD" w14:textId="221678BC"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____________________________________</w:t>
      </w:r>
    </w:p>
    <w:p w14:paraId="53227DC4" w14:textId="77777777" w:rsidR="00045625" w:rsidRPr="00045625" w:rsidRDefault="00045625" w:rsidP="00045625">
      <w:pPr>
        <w:spacing w:after="0"/>
        <w:jc w:val="both"/>
        <w:rPr>
          <w:rFonts w:ascii="Times New Roman" w:hAnsi="Times New Roman" w:cs="Times New Roman"/>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11627"/>
        <w:gridCol w:w="2943"/>
      </w:tblGrid>
      <w:tr w:rsidR="00045625" w:rsidRPr="00045625" w14:paraId="102D2756" w14:textId="77777777" w:rsidTr="00045625">
        <w:tc>
          <w:tcPr>
            <w:tcW w:w="3950" w:type="pct"/>
            <w:tcMar>
              <w:top w:w="0" w:type="dxa"/>
              <w:left w:w="108" w:type="dxa"/>
              <w:bottom w:w="0" w:type="dxa"/>
              <w:right w:w="108" w:type="dxa"/>
            </w:tcMar>
            <w:hideMark/>
          </w:tcPr>
          <w:p w14:paraId="537ED02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Орындаушы</w:t>
            </w:r>
          </w:p>
          <w:p w14:paraId="4303BEC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Исполнитель</w:t>
            </w:r>
          </w:p>
          <w:p w14:paraId="01BBDAD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_______________________________________________</w:t>
            </w:r>
          </w:p>
          <w:p w14:paraId="1EC793E5"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тегі, аты және әкесінің аты (ол болған жағдайда)</w:t>
            </w:r>
          </w:p>
          <w:p w14:paraId="6981829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фамилия, имя и отчество (при его наличии)</w:t>
            </w:r>
          </w:p>
          <w:p w14:paraId="287C003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Бас бухгалтер немесе есепке қол қою функциясы жүктелген адам</w:t>
            </w:r>
          </w:p>
          <w:p w14:paraId="38215FFA"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Главный бухгалтер или лицо, на которое возложена функция по подписанию отчета</w:t>
            </w:r>
          </w:p>
          <w:p w14:paraId="736BC86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_______________________________________________</w:t>
            </w:r>
          </w:p>
          <w:p w14:paraId="08F49F7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тегі, аты және әкесінің аты (ол болған жағдайда)</w:t>
            </w:r>
          </w:p>
          <w:p w14:paraId="2B9675F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фамилия, имя и отчество (при его наличии)</w:t>
            </w:r>
          </w:p>
          <w:p w14:paraId="4638677C"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Басшы немесе есепке қол қою функциясы жүктелген адам</w:t>
            </w:r>
          </w:p>
          <w:p w14:paraId="7CE6E95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Руководитель или лицо, на которое возложена функция по подписанию отчета</w:t>
            </w:r>
          </w:p>
          <w:p w14:paraId="4191D07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_______________________________________________</w:t>
            </w:r>
          </w:p>
          <w:p w14:paraId="11F86C9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тегі, аты және әкесінің аты (ол болған жағдайда)</w:t>
            </w:r>
          </w:p>
          <w:p w14:paraId="026A5ECF"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фамилия, имя и отчество (при его наличии)</w:t>
            </w:r>
          </w:p>
        </w:tc>
        <w:tc>
          <w:tcPr>
            <w:tcW w:w="1000" w:type="pct"/>
            <w:tcMar>
              <w:top w:w="0" w:type="dxa"/>
              <w:left w:w="108" w:type="dxa"/>
              <w:bottom w:w="0" w:type="dxa"/>
              <w:right w:w="108" w:type="dxa"/>
            </w:tcMar>
            <w:hideMark/>
          </w:tcPr>
          <w:p w14:paraId="45C3D40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 </w:t>
            </w:r>
          </w:p>
          <w:p w14:paraId="04AA36E4"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w:t>
            </w:r>
          </w:p>
          <w:p w14:paraId="1108763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қолы, телефоны</w:t>
            </w:r>
          </w:p>
          <w:p w14:paraId="0CACB87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 (орындаушының)</w:t>
            </w:r>
          </w:p>
          <w:p w14:paraId="592E3AF9"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подпись, телефон</w:t>
            </w:r>
          </w:p>
          <w:p w14:paraId="5D9938B3"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(исполнителя)</w:t>
            </w:r>
          </w:p>
          <w:p w14:paraId="5A21077D"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w:t>
            </w:r>
          </w:p>
          <w:p w14:paraId="402925C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қолы</w:t>
            </w:r>
          </w:p>
          <w:p w14:paraId="059BBF5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подпись</w:t>
            </w:r>
          </w:p>
          <w:p w14:paraId="4308BB08"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_______________</w:t>
            </w:r>
          </w:p>
          <w:p w14:paraId="40FC0BDB"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қолы</w:t>
            </w:r>
          </w:p>
          <w:p w14:paraId="205FA441"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подпись</w:t>
            </w:r>
          </w:p>
        </w:tc>
      </w:tr>
    </w:tbl>
    <w:p w14:paraId="7CD7068A" w14:textId="77777777" w:rsidR="00045625" w:rsidRDefault="00045625" w:rsidP="00045625">
      <w:pPr>
        <w:spacing w:after="0"/>
        <w:jc w:val="both"/>
        <w:rPr>
          <w:rFonts w:ascii="Times New Roman" w:hAnsi="Times New Roman" w:cs="Times New Roman"/>
          <w:b/>
          <w:bCs/>
          <w:sz w:val="28"/>
          <w:szCs w:val="28"/>
        </w:rPr>
      </w:pPr>
    </w:p>
    <w:p w14:paraId="2F4AB9ED" w14:textId="4F0B3AAE"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t>Ескертпе:</w:t>
      </w:r>
    </w:p>
    <w:p w14:paraId="60CB8EF7"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Примечание:</w:t>
      </w:r>
    </w:p>
    <w:p w14:paraId="7C3879B6" w14:textId="77777777" w:rsidR="00045625" w:rsidRP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b/>
          <w:bCs/>
          <w:sz w:val="28"/>
          <w:szCs w:val="28"/>
        </w:rPr>
        <w:lastRenderedPageBreak/>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14:paraId="1DA22F1C" w14:textId="5B2E72DF" w:rsidR="00045625" w:rsidRDefault="00045625" w:rsidP="00045625">
      <w:pPr>
        <w:spacing w:after="0"/>
        <w:jc w:val="both"/>
        <w:rPr>
          <w:rFonts w:ascii="Times New Roman" w:hAnsi="Times New Roman" w:cs="Times New Roman"/>
          <w:sz w:val="28"/>
          <w:szCs w:val="28"/>
        </w:rPr>
      </w:pPr>
      <w:r w:rsidRPr="00045625">
        <w:rPr>
          <w:rFonts w:ascii="Times New Roman" w:hAnsi="Times New Roman" w:cs="Times New Roman"/>
          <w:sz w:val="28"/>
          <w:szCs w:val="28"/>
        </w:rPr>
        <w:t>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p w14:paraId="1FF9B7FF" w14:textId="4A146317" w:rsidR="00045625" w:rsidRDefault="00045625" w:rsidP="00045625">
      <w:pPr>
        <w:spacing w:after="0"/>
        <w:jc w:val="both"/>
        <w:rPr>
          <w:rFonts w:ascii="Times New Roman" w:hAnsi="Times New Roman" w:cs="Times New Roman"/>
          <w:sz w:val="28"/>
          <w:szCs w:val="28"/>
        </w:rPr>
      </w:pPr>
    </w:p>
    <w:p w14:paraId="0B2A3EB4" w14:textId="6EB42E98" w:rsidR="00045625" w:rsidRDefault="00045625" w:rsidP="00045625">
      <w:pPr>
        <w:spacing w:after="0"/>
        <w:jc w:val="both"/>
        <w:rPr>
          <w:rFonts w:ascii="Times New Roman" w:hAnsi="Times New Roman" w:cs="Times New Roman"/>
          <w:sz w:val="28"/>
          <w:szCs w:val="28"/>
        </w:rPr>
      </w:pPr>
    </w:p>
    <w:p w14:paraId="116C67B2" w14:textId="06D2CF7D" w:rsidR="00045625" w:rsidRDefault="00045625" w:rsidP="00045625">
      <w:pPr>
        <w:spacing w:after="0"/>
        <w:jc w:val="both"/>
        <w:rPr>
          <w:rFonts w:ascii="Times New Roman" w:hAnsi="Times New Roman" w:cs="Times New Roman"/>
          <w:sz w:val="28"/>
          <w:szCs w:val="28"/>
        </w:rPr>
      </w:pPr>
    </w:p>
    <w:p w14:paraId="606EAE3F" w14:textId="111F9DCD" w:rsidR="00045625" w:rsidRDefault="00045625" w:rsidP="00045625">
      <w:pPr>
        <w:spacing w:after="0"/>
        <w:jc w:val="both"/>
        <w:rPr>
          <w:rFonts w:ascii="Times New Roman" w:hAnsi="Times New Roman" w:cs="Times New Roman"/>
          <w:sz w:val="28"/>
          <w:szCs w:val="28"/>
        </w:rPr>
      </w:pPr>
    </w:p>
    <w:p w14:paraId="04F57F11" w14:textId="59186E7D" w:rsidR="00045625" w:rsidRDefault="00045625" w:rsidP="00045625">
      <w:pPr>
        <w:spacing w:after="0"/>
        <w:jc w:val="both"/>
        <w:rPr>
          <w:rFonts w:ascii="Times New Roman" w:hAnsi="Times New Roman" w:cs="Times New Roman"/>
          <w:sz w:val="28"/>
          <w:szCs w:val="28"/>
        </w:rPr>
      </w:pPr>
    </w:p>
    <w:p w14:paraId="19539DE9" w14:textId="37DDA7B8" w:rsidR="00045625" w:rsidRDefault="00045625" w:rsidP="00045625">
      <w:pPr>
        <w:spacing w:after="0"/>
        <w:jc w:val="both"/>
        <w:rPr>
          <w:rFonts w:ascii="Times New Roman" w:hAnsi="Times New Roman" w:cs="Times New Roman"/>
          <w:sz w:val="28"/>
          <w:szCs w:val="28"/>
        </w:rPr>
      </w:pPr>
    </w:p>
    <w:p w14:paraId="4D7820E6" w14:textId="1492F658" w:rsidR="00045625" w:rsidRDefault="00045625" w:rsidP="00045625">
      <w:pPr>
        <w:spacing w:after="0"/>
        <w:jc w:val="both"/>
        <w:rPr>
          <w:rFonts w:ascii="Times New Roman" w:hAnsi="Times New Roman" w:cs="Times New Roman"/>
          <w:sz w:val="28"/>
          <w:szCs w:val="28"/>
        </w:rPr>
      </w:pPr>
    </w:p>
    <w:p w14:paraId="650138D3" w14:textId="7AEDF2F5" w:rsidR="00045625" w:rsidRDefault="00045625" w:rsidP="00045625">
      <w:pPr>
        <w:spacing w:after="0"/>
        <w:jc w:val="both"/>
        <w:rPr>
          <w:rFonts w:ascii="Times New Roman" w:hAnsi="Times New Roman" w:cs="Times New Roman"/>
          <w:sz w:val="28"/>
          <w:szCs w:val="28"/>
        </w:rPr>
      </w:pPr>
    </w:p>
    <w:p w14:paraId="158E87F5" w14:textId="18028BA9" w:rsidR="00045625" w:rsidRDefault="00045625" w:rsidP="00045625">
      <w:pPr>
        <w:spacing w:after="0"/>
        <w:jc w:val="both"/>
        <w:rPr>
          <w:rFonts w:ascii="Times New Roman" w:hAnsi="Times New Roman" w:cs="Times New Roman"/>
          <w:sz w:val="28"/>
          <w:szCs w:val="28"/>
        </w:rPr>
      </w:pPr>
    </w:p>
    <w:p w14:paraId="34B49B13" w14:textId="0FAE0916" w:rsidR="00045625" w:rsidRDefault="00045625" w:rsidP="00045625">
      <w:pPr>
        <w:spacing w:after="0"/>
        <w:jc w:val="both"/>
        <w:rPr>
          <w:rFonts w:ascii="Times New Roman" w:hAnsi="Times New Roman" w:cs="Times New Roman"/>
          <w:sz w:val="28"/>
          <w:szCs w:val="28"/>
        </w:rPr>
      </w:pPr>
    </w:p>
    <w:p w14:paraId="229F5B06" w14:textId="5673BA56" w:rsidR="00045625" w:rsidRDefault="00045625" w:rsidP="00045625">
      <w:pPr>
        <w:spacing w:after="0"/>
        <w:jc w:val="both"/>
        <w:rPr>
          <w:rFonts w:ascii="Times New Roman" w:hAnsi="Times New Roman" w:cs="Times New Roman"/>
          <w:sz w:val="28"/>
          <w:szCs w:val="28"/>
        </w:rPr>
      </w:pPr>
    </w:p>
    <w:p w14:paraId="30C0682F" w14:textId="60699EFA" w:rsidR="00045625" w:rsidRDefault="00045625" w:rsidP="00045625">
      <w:pPr>
        <w:spacing w:after="0"/>
        <w:jc w:val="both"/>
        <w:rPr>
          <w:rFonts w:ascii="Times New Roman" w:hAnsi="Times New Roman" w:cs="Times New Roman"/>
          <w:sz w:val="28"/>
          <w:szCs w:val="28"/>
        </w:rPr>
      </w:pPr>
    </w:p>
    <w:p w14:paraId="4F04B6BC" w14:textId="02E322F1" w:rsidR="00045625" w:rsidRDefault="00045625" w:rsidP="00045625">
      <w:pPr>
        <w:spacing w:after="0"/>
        <w:jc w:val="both"/>
        <w:rPr>
          <w:rFonts w:ascii="Times New Roman" w:hAnsi="Times New Roman" w:cs="Times New Roman"/>
          <w:sz w:val="28"/>
          <w:szCs w:val="28"/>
        </w:rPr>
      </w:pPr>
    </w:p>
    <w:p w14:paraId="5EC02674" w14:textId="0C90251C" w:rsidR="00045625" w:rsidRDefault="00045625" w:rsidP="00045625">
      <w:pPr>
        <w:spacing w:after="0"/>
        <w:jc w:val="both"/>
        <w:rPr>
          <w:rFonts w:ascii="Times New Roman" w:hAnsi="Times New Roman" w:cs="Times New Roman"/>
          <w:sz w:val="28"/>
          <w:szCs w:val="28"/>
        </w:rPr>
      </w:pPr>
    </w:p>
    <w:p w14:paraId="10EC5C0C" w14:textId="5693E6AA" w:rsidR="00045625" w:rsidRDefault="00045625" w:rsidP="00045625">
      <w:pPr>
        <w:spacing w:after="0"/>
        <w:jc w:val="both"/>
        <w:rPr>
          <w:rFonts w:ascii="Times New Roman" w:hAnsi="Times New Roman" w:cs="Times New Roman"/>
          <w:sz w:val="28"/>
          <w:szCs w:val="28"/>
        </w:rPr>
      </w:pPr>
    </w:p>
    <w:p w14:paraId="0304EB57" w14:textId="6EC52B70" w:rsidR="00045625" w:rsidRDefault="00045625" w:rsidP="00045625">
      <w:pPr>
        <w:spacing w:after="0"/>
        <w:jc w:val="both"/>
        <w:rPr>
          <w:rFonts w:ascii="Times New Roman" w:hAnsi="Times New Roman" w:cs="Times New Roman"/>
          <w:sz w:val="28"/>
          <w:szCs w:val="28"/>
        </w:rPr>
      </w:pPr>
    </w:p>
    <w:p w14:paraId="1D2068CB" w14:textId="7F60FCF3" w:rsidR="00045625" w:rsidRDefault="00045625" w:rsidP="00045625">
      <w:pPr>
        <w:spacing w:after="0"/>
        <w:jc w:val="both"/>
        <w:rPr>
          <w:rFonts w:ascii="Times New Roman" w:hAnsi="Times New Roman" w:cs="Times New Roman"/>
          <w:sz w:val="28"/>
          <w:szCs w:val="28"/>
        </w:rPr>
      </w:pPr>
    </w:p>
    <w:p w14:paraId="46D4E1E0" w14:textId="6FEA21EB" w:rsidR="00045625" w:rsidRDefault="00045625" w:rsidP="00045625">
      <w:pPr>
        <w:spacing w:after="0"/>
        <w:jc w:val="both"/>
        <w:rPr>
          <w:rFonts w:ascii="Times New Roman" w:hAnsi="Times New Roman" w:cs="Times New Roman"/>
          <w:sz w:val="28"/>
          <w:szCs w:val="28"/>
        </w:rPr>
      </w:pPr>
    </w:p>
    <w:p w14:paraId="04242285" w14:textId="794CFC63" w:rsidR="00045625" w:rsidRDefault="00045625" w:rsidP="00045625">
      <w:pPr>
        <w:spacing w:after="0"/>
        <w:jc w:val="both"/>
        <w:rPr>
          <w:rFonts w:ascii="Times New Roman" w:hAnsi="Times New Roman" w:cs="Times New Roman"/>
          <w:sz w:val="28"/>
          <w:szCs w:val="28"/>
        </w:rPr>
      </w:pPr>
    </w:p>
    <w:p w14:paraId="197B6B63" w14:textId="2ED36D89" w:rsidR="00045625" w:rsidRDefault="00045625" w:rsidP="00045625">
      <w:pPr>
        <w:spacing w:after="0"/>
        <w:jc w:val="both"/>
        <w:rPr>
          <w:rFonts w:ascii="Times New Roman" w:hAnsi="Times New Roman" w:cs="Times New Roman"/>
          <w:sz w:val="28"/>
          <w:szCs w:val="28"/>
        </w:rPr>
      </w:pPr>
    </w:p>
    <w:p w14:paraId="001DFFEF" w14:textId="19F01B2A" w:rsidR="00045625" w:rsidRDefault="00045625" w:rsidP="00045625">
      <w:pPr>
        <w:spacing w:after="0"/>
        <w:jc w:val="both"/>
        <w:rPr>
          <w:rFonts w:ascii="Times New Roman" w:hAnsi="Times New Roman" w:cs="Times New Roman"/>
          <w:sz w:val="28"/>
          <w:szCs w:val="28"/>
        </w:rPr>
      </w:pPr>
    </w:p>
    <w:p w14:paraId="2B4EDB99" w14:textId="0B4B4D6A" w:rsidR="00045625" w:rsidRDefault="00045625" w:rsidP="00045625">
      <w:pPr>
        <w:spacing w:after="0"/>
        <w:jc w:val="both"/>
        <w:rPr>
          <w:rFonts w:ascii="Times New Roman" w:hAnsi="Times New Roman" w:cs="Times New Roman"/>
          <w:sz w:val="28"/>
          <w:szCs w:val="28"/>
        </w:rPr>
      </w:pPr>
    </w:p>
    <w:p w14:paraId="62E59679" w14:textId="1CCA9E4A" w:rsidR="00045625" w:rsidRDefault="00045625" w:rsidP="00045625">
      <w:pPr>
        <w:spacing w:after="0"/>
        <w:jc w:val="both"/>
        <w:rPr>
          <w:rFonts w:ascii="Times New Roman" w:hAnsi="Times New Roman" w:cs="Times New Roman"/>
          <w:sz w:val="28"/>
          <w:szCs w:val="28"/>
        </w:rPr>
      </w:pPr>
    </w:p>
    <w:p w14:paraId="3103A08F" w14:textId="77777777" w:rsidR="00045625" w:rsidRDefault="00045625" w:rsidP="00045625">
      <w:pPr>
        <w:jc w:val="both"/>
        <w:rPr>
          <w:rFonts w:ascii="Times New Roman" w:hAnsi="Times New Roman" w:cs="Times New Roman"/>
          <w:sz w:val="28"/>
          <w:szCs w:val="28"/>
        </w:rPr>
        <w:sectPr w:rsidR="00045625" w:rsidSect="00045625">
          <w:pgSz w:w="16838" w:h="11906" w:orient="landscape"/>
          <w:pgMar w:top="709" w:right="1134" w:bottom="850" w:left="1134" w:header="708" w:footer="708" w:gutter="0"/>
          <w:cols w:space="708"/>
          <w:docGrid w:linePitch="360"/>
        </w:sectPr>
      </w:pPr>
    </w:p>
    <w:p w14:paraId="7920F670" w14:textId="77777777" w:rsidR="00215F7C" w:rsidRPr="00215F7C" w:rsidRDefault="00215F7C" w:rsidP="00215F7C">
      <w:pPr>
        <w:spacing w:after="0"/>
        <w:jc w:val="right"/>
        <w:rPr>
          <w:rFonts w:ascii="Times New Roman" w:hAnsi="Times New Roman" w:cs="Times New Roman"/>
          <w:sz w:val="28"/>
          <w:szCs w:val="28"/>
        </w:rPr>
      </w:pPr>
      <w:r w:rsidRPr="00215F7C">
        <w:rPr>
          <w:rFonts w:ascii="Times New Roman" w:hAnsi="Times New Roman" w:cs="Times New Roman"/>
          <w:sz w:val="28"/>
          <w:szCs w:val="28"/>
        </w:rPr>
        <w:lastRenderedPageBreak/>
        <w:t>Қазақстан Республикасы</w:t>
      </w:r>
    </w:p>
    <w:p w14:paraId="009B21CD" w14:textId="77777777" w:rsidR="00215F7C" w:rsidRPr="00215F7C" w:rsidRDefault="00215F7C" w:rsidP="00215F7C">
      <w:pPr>
        <w:spacing w:after="0"/>
        <w:jc w:val="right"/>
        <w:rPr>
          <w:rFonts w:ascii="Times New Roman" w:hAnsi="Times New Roman" w:cs="Times New Roman"/>
          <w:sz w:val="28"/>
          <w:szCs w:val="28"/>
        </w:rPr>
      </w:pPr>
      <w:r w:rsidRPr="00215F7C">
        <w:rPr>
          <w:rFonts w:ascii="Times New Roman" w:hAnsi="Times New Roman" w:cs="Times New Roman"/>
          <w:sz w:val="28"/>
          <w:szCs w:val="28"/>
        </w:rPr>
        <w:t>Ұлттық Банкі Басқармасының</w:t>
      </w:r>
    </w:p>
    <w:p w14:paraId="5A6C535E" w14:textId="77777777" w:rsidR="00215F7C" w:rsidRPr="00215F7C" w:rsidRDefault="00215F7C" w:rsidP="00215F7C">
      <w:pPr>
        <w:spacing w:after="0"/>
        <w:jc w:val="right"/>
        <w:rPr>
          <w:rFonts w:ascii="Times New Roman" w:hAnsi="Times New Roman" w:cs="Times New Roman"/>
          <w:sz w:val="28"/>
          <w:szCs w:val="28"/>
        </w:rPr>
      </w:pPr>
      <w:r w:rsidRPr="00215F7C">
        <w:rPr>
          <w:rFonts w:ascii="Times New Roman" w:hAnsi="Times New Roman" w:cs="Times New Roman"/>
          <w:sz w:val="28"/>
          <w:szCs w:val="28"/>
        </w:rPr>
        <w:t>валюталық реттеу, сыртқы сектор</w:t>
      </w:r>
    </w:p>
    <w:p w14:paraId="08C72933" w14:textId="77777777" w:rsidR="00215F7C" w:rsidRPr="00215F7C" w:rsidRDefault="00215F7C" w:rsidP="00215F7C">
      <w:pPr>
        <w:spacing w:after="0"/>
        <w:jc w:val="right"/>
        <w:rPr>
          <w:rFonts w:ascii="Times New Roman" w:hAnsi="Times New Roman" w:cs="Times New Roman"/>
          <w:sz w:val="28"/>
          <w:szCs w:val="28"/>
        </w:rPr>
      </w:pPr>
      <w:r w:rsidRPr="00215F7C">
        <w:rPr>
          <w:rFonts w:ascii="Times New Roman" w:hAnsi="Times New Roman" w:cs="Times New Roman"/>
          <w:sz w:val="28"/>
          <w:szCs w:val="28"/>
        </w:rPr>
        <w:t>статистикасы және бухгалтерлік</w:t>
      </w:r>
    </w:p>
    <w:p w14:paraId="5B84459E" w14:textId="77777777" w:rsidR="00215F7C" w:rsidRPr="00215F7C" w:rsidRDefault="00215F7C" w:rsidP="00215F7C">
      <w:pPr>
        <w:spacing w:after="0"/>
        <w:jc w:val="right"/>
        <w:rPr>
          <w:rFonts w:ascii="Times New Roman" w:hAnsi="Times New Roman" w:cs="Times New Roman"/>
          <w:sz w:val="28"/>
          <w:szCs w:val="28"/>
        </w:rPr>
      </w:pPr>
      <w:r w:rsidRPr="00215F7C">
        <w:rPr>
          <w:rFonts w:ascii="Times New Roman" w:hAnsi="Times New Roman" w:cs="Times New Roman"/>
          <w:sz w:val="28"/>
          <w:szCs w:val="28"/>
        </w:rPr>
        <w:t>есеп жүргізу мәселелері бойынша</w:t>
      </w:r>
    </w:p>
    <w:p w14:paraId="7C6FB229" w14:textId="77777777" w:rsidR="00215F7C" w:rsidRPr="00215F7C" w:rsidRDefault="00215F7C" w:rsidP="00215F7C">
      <w:pPr>
        <w:spacing w:after="0"/>
        <w:jc w:val="right"/>
        <w:rPr>
          <w:rFonts w:ascii="Times New Roman" w:hAnsi="Times New Roman" w:cs="Times New Roman"/>
          <w:sz w:val="28"/>
          <w:szCs w:val="28"/>
        </w:rPr>
      </w:pPr>
      <w:r w:rsidRPr="00215F7C">
        <w:rPr>
          <w:rFonts w:ascii="Times New Roman" w:hAnsi="Times New Roman" w:cs="Times New Roman"/>
          <w:sz w:val="28"/>
          <w:szCs w:val="28"/>
        </w:rPr>
        <w:t>өзгерістер енгізілетін кейбір</w:t>
      </w:r>
    </w:p>
    <w:p w14:paraId="6412C115" w14:textId="305A89CF" w:rsidR="00215F7C" w:rsidRDefault="00215F7C" w:rsidP="00215F7C">
      <w:pPr>
        <w:spacing w:after="0"/>
        <w:jc w:val="right"/>
        <w:rPr>
          <w:rFonts w:ascii="Times New Roman" w:hAnsi="Times New Roman" w:cs="Times New Roman"/>
          <w:sz w:val="28"/>
          <w:szCs w:val="28"/>
        </w:rPr>
      </w:pPr>
      <w:r w:rsidRPr="00215F7C">
        <w:rPr>
          <w:rFonts w:ascii="Times New Roman" w:hAnsi="Times New Roman" w:cs="Times New Roman"/>
          <w:sz w:val="28"/>
          <w:szCs w:val="28"/>
        </w:rPr>
        <w:t>қаулыларының тізбесіне</w:t>
      </w:r>
    </w:p>
    <w:p w14:paraId="1C6589BE" w14:textId="77777777" w:rsidR="00215F7C" w:rsidRPr="00215F7C" w:rsidRDefault="00215F7C" w:rsidP="00215F7C">
      <w:pPr>
        <w:spacing w:after="0"/>
        <w:jc w:val="right"/>
        <w:rPr>
          <w:rFonts w:ascii="Times New Roman" w:hAnsi="Times New Roman" w:cs="Times New Roman"/>
          <w:sz w:val="28"/>
          <w:szCs w:val="28"/>
        </w:rPr>
      </w:pPr>
    </w:p>
    <w:p w14:paraId="3E863BF0" w14:textId="77777777" w:rsidR="00215F7C" w:rsidRPr="00215F7C" w:rsidRDefault="00215F7C" w:rsidP="00215F7C">
      <w:pPr>
        <w:spacing w:after="0"/>
        <w:jc w:val="right"/>
        <w:rPr>
          <w:rFonts w:ascii="Times New Roman" w:hAnsi="Times New Roman" w:cs="Times New Roman"/>
          <w:sz w:val="28"/>
          <w:szCs w:val="28"/>
        </w:rPr>
      </w:pPr>
      <w:r w:rsidRPr="00215F7C">
        <w:rPr>
          <w:rFonts w:ascii="Times New Roman" w:hAnsi="Times New Roman" w:cs="Times New Roman"/>
          <w:sz w:val="28"/>
          <w:szCs w:val="28"/>
        </w:rPr>
        <w:t>32-қосымша</w:t>
      </w:r>
    </w:p>
    <w:p w14:paraId="3EB642F3" w14:textId="77777777" w:rsidR="00215F7C" w:rsidRPr="00215F7C" w:rsidRDefault="00215F7C" w:rsidP="00215F7C">
      <w:pPr>
        <w:spacing w:after="0"/>
        <w:jc w:val="right"/>
        <w:rPr>
          <w:rFonts w:ascii="Times New Roman" w:hAnsi="Times New Roman" w:cs="Times New Roman"/>
          <w:sz w:val="28"/>
          <w:szCs w:val="28"/>
        </w:rPr>
      </w:pPr>
      <w:r w:rsidRPr="00215F7C">
        <w:rPr>
          <w:rFonts w:ascii="Times New Roman" w:hAnsi="Times New Roman" w:cs="Times New Roman"/>
          <w:sz w:val="28"/>
          <w:szCs w:val="28"/>
        </w:rPr>
        <w:t>Қазақстан Республикасы</w:t>
      </w:r>
    </w:p>
    <w:p w14:paraId="7133392B" w14:textId="77777777" w:rsidR="00215F7C" w:rsidRPr="00215F7C" w:rsidRDefault="00215F7C" w:rsidP="00215F7C">
      <w:pPr>
        <w:spacing w:after="0"/>
        <w:jc w:val="right"/>
        <w:rPr>
          <w:rFonts w:ascii="Times New Roman" w:hAnsi="Times New Roman" w:cs="Times New Roman"/>
          <w:sz w:val="28"/>
          <w:szCs w:val="28"/>
        </w:rPr>
      </w:pPr>
      <w:r w:rsidRPr="00215F7C">
        <w:rPr>
          <w:rFonts w:ascii="Times New Roman" w:hAnsi="Times New Roman" w:cs="Times New Roman"/>
          <w:sz w:val="28"/>
          <w:szCs w:val="28"/>
        </w:rPr>
        <w:t>Ұлттық Банкі Басқармасының</w:t>
      </w:r>
    </w:p>
    <w:p w14:paraId="55251F1B" w14:textId="77777777" w:rsidR="00215F7C" w:rsidRPr="00215F7C" w:rsidRDefault="00215F7C" w:rsidP="00215F7C">
      <w:pPr>
        <w:spacing w:after="0"/>
        <w:jc w:val="right"/>
        <w:rPr>
          <w:rFonts w:ascii="Times New Roman" w:hAnsi="Times New Roman" w:cs="Times New Roman"/>
          <w:sz w:val="28"/>
          <w:szCs w:val="28"/>
        </w:rPr>
      </w:pPr>
      <w:r w:rsidRPr="00215F7C">
        <w:rPr>
          <w:rFonts w:ascii="Times New Roman" w:hAnsi="Times New Roman" w:cs="Times New Roman"/>
          <w:sz w:val="28"/>
          <w:szCs w:val="28"/>
        </w:rPr>
        <w:t>2025 жылғы «23» маусымдағы</w:t>
      </w:r>
    </w:p>
    <w:p w14:paraId="0C272BA6" w14:textId="77777777" w:rsidR="00215F7C" w:rsidRPr="00215F7C" w:rsidRDefault="00215F7C" w:rsidP="00215F7C">
      <w:pPr>
        <w:spacing w:after="0"/>
        <w:jc w:val="right"/>
        <w:rPr>
          <w:rFonts w:ascii="Times New Roman" w:hAnsi="Times New Roman" w:cs="Times New Roman"/>
          <w:sz w:val="28"/>
          <w:szCs w:val="28"/>
        </w:rPr>
      </w:pPr>
      <w:r w:rsidRPr="00215F7C">
        <w:rPr>
          <w:rFonts w:ascii="Times New Roman" w:hAnsi="Times New Roman" w:cs="Times New Roman"/>
          <w:sz w:val="28"/>
          <w:szCs w:val="28"/>
        </w:rPr>
        <w:t>№ 33 қаулысына</w:t>
      </w:r>
    </w:p>
    <w:p w14:paraId="55C234CD" w14:textId="7E61F2B2" w:rsidR="00215F7C" w:rsidRDefault="00215F7C" w:rsidP="00215F7C">
      <w:pPr>
        <w:spacing w:after="0"/>
        <w:jc w:val="right"/>
        <w:rPr>
          <w:rFonts w:ascii="Times New Roman" w:hAnsi="Times New Roman" w:cs="Times New Roman"/>
          <w:sz w:val="28"/>
          <w:szCs w:val="28"/>
        </w:rPr>
      </w:pPr>
      <w:r w:rsidRPr="00215F7C">
        <w:rPr>
          <w:rFonts w:ascii="Times New Roman" w:hAnsi="Times New Roman" w:cs="Times New Roman"/>
          <w:sz w:val="28"/>
          <w:szCs w:val="28"/>
        </w:rPr>
        <w:t>32-қосымша</w:t>
      </w:r>
    </w:p>
    <w:p w14:paraId="0EA88B1B" w14:textId="77777777" w:rsidR="00215F7C" w:rsidRPr="00215F7C" w:rsidRDefault="00215F7C" w:rsidP="00215F7C">
      <w:pPr>
        <w:spacing w:after="0"/>
        <w:jc w:val="right"/>
        <w:rPr>
          <w:rFonts w:ascii="Times New Roman" w:hAnsi="Times New Roman" w:cs="Times New Roman"/>
          <w:sz w:val="28"/>
          <w:szCs w:val="28"/>
        </w:rPr>
      </w:pPr>
    </w:p>
    <w:p w14:paraId="167090D7" w14:textId="77777777" w:rsidR="00215F7C" w:rsidRPr="00215F7C" w:rsidRDefault="00215F7C" w:rsidP="00215F7C">
      <w:pPr>
        <w:jc w:val="center"/>
        <w:rPr>
          <w:rFonts w:ascii="Times New Roman" w:hAnsi="Times New Roman" w:cs="Times New Roman"/>
          <w:b/>
          <w:bCs/>
          <w:sz w:val="28"/>
          <w:szCs w:val="28"/>
        </w:rPr>
      </w:pPr>
      <w:r w:rsidRPr="00215F7C">
        <w:rPr>
          <w:rFonts w:ascii="Times New Roman" w:hAnsi="Times New Roman" w:cs="Times New Roman"/>
          <w:b/>
          <w:bCs/>
          <w:sz w:val="28"/>
          <w:szCs w:val="28"/>
        </w:rPr>
        <w:t>«Кәсіпорындарды төлем балансы бойынша зерделеу сауалнамасы» (индексі – ТБЗ-1, кезеңділігі – Қазақстан Республикасы Ұлттық Банкінің аумақтық филиалының сұратуы бойынша) ведомстволық статистикалық байқаудың статистикалық нысанын толтыру нұсқаулығы</w:t>
      </w:r>
    </w:p>
    <w:p w14:paraId="77713EF3" w14:textId="77777777" w:rsidR="00215F7C" w:rsidRPr="00215F7C" w:rsidRDefault="00215F7C" w:rsidP="00215F7C">
      <w:pPr>
        <w:jc w:val="center"/>
        <w:rPr>
          <w:rFonts w:ascii="Times New Roman" w:hAnsi="Times New Roman" w:cs="Times New Roman"/>
          <w:b/>
          <w:bCs/>
          <w:sz w:val="28"/>
          <w:szCs w:val="28"/>
        </w:rPr>
      </w:pPr>
      <w:r w:rsidRPr="00215F7C">
        <w:rPr>
          <w:rFonts w:ascii="Times New Roman" w:hAnsi="Times New Roman" w:cs="Times New Roman"/>
          <w:b/>
          <w:bCs/>
          <w:sz w:val="28"/>
          <w:szCs w:val="28"/>
        </w:rPr>
        <w:t>1-тарау. Жалпы ережелер</w:t>
      </w:r>
    </w:p>
    <w:p w14:paraId="4E88EEFB"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1. Осы «Кәсіпорындарды төлем балансы бойынша зерделеу сауалнамасы» (индексі ТБЗ-1, кезеңділігі – Қазақстан Республикасы Ұлттық Банкінің аумақтық филиалының сұратуы бойынша) ведомстволық статистикалық байқаудың статистикалық нысанын (бұдан әрі – статистикалық нысан) толтыру нұсқаулығы «Мемлекеттік статистика туралы» Қазақстан Республикасы Заңының 13-бабының 2-1) тармақшасына сәйкес әзірленді және статистикалық нысанды толтыруды нақтылайды.</w:t>
      </w:r>
    </w:p>
    <w:p w14:paraId="7644F304"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2. Статистикалық нысанды заңды тұлғалар Қазақстан Республикасы Ұлттық Банкі аумақтық филиалдарының (бұдан әрі – Ұлттық Банк) сұратуы бойынша ұсынады.</w:t>
      </w:r>
    </w:p>
    <w:p w14:paraId="4E2BC681"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3. Осы статистикалық нысанда сұратылатын ақпарат Қазақстан Республикасының сыртқы секторының статистикасын жасауға арналған.</w:t>
      </w:r>
    </w:p>
    <w:p w14:paraId="006B2BFE"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4. Статистикалық нысанға басшы, бас бухгалтер немесе есепке қол қою функциясы жүктелген адамдар және орындаушы қол қояды.</w:t>
      </w:r>
    </w:p>
    <w:p w14:paraId="2A835CAE" w14:textId="77777777" w:rsidR="00215F7C" w:rsidRPr="00215F7C" w:rsidRDefault="00215F7C" w:rsidP="00215F7C">
      <w:pPr>
        <w:jc w:val="center"/>
        <w:rPr>
          <w:rFonts w:ascii="Times New Roman" w:hAnsi="Times New Roman" w:cs="Times New Roman"/>
          <w:b/>
          <w:bCs/>
          <w:sz w:val="28"/>
          <w:szCs w:val="28"/>
        </w:rPr>
      </w:pPr>
      <w:r w:rsidRPr="00215F7C">
        <w:rPr>
          <w:rFonts w:ascii="Times New Roman" w:hAnsi="Times New Roman" w:cs="Times New Roman"/>
          <w:b/>
          <w:bCs/>
          <w:sz w:val="28"/>
          <w:szCs w:val="28"/>
        </w:rPr>
        <w:t>2-тарау. Статистикалық нысанды толтыру</w:t>
      </w:r>
    </w:p>
    <w:p w14:paraId="0C875BE7"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5. Статистикалық нысанды толтыру кезінде мынадай анықтамалар қолданылады:</w:t>
      </w:r>
    </w:p>
    <w:p w14:paraId="3FDD5FFB"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1) резиденттер:</w:t>
      </w:r>
    </w:p>
    <w:p w14:paraId="2AB80513"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 xml:space="preserve">азаматтығына қарамастан, Қазақстан Республикасында бір жылдан астам тұратын жеке тұлғалар және Қазақстан Республикасының аумағынан тыс жерде бір жылдан аз </w:t>
      </w:r>
      <w:r w:rsidRPr="00215F7C">
        <w:rPr>
          <w:rFonts w:ascii="Times New Roman" w:hAnsi="Times New Roman" w:cs="Times New Roman"/>
          <w:sz w:val="28"/>
          <w:szCs w:val="28"/>
        </w:rPr>
        <w:lastRenderedPageBreak/>
        <w:t>уақытша жүрген Қазақстан Республикасының азаматтары. Мемлекеттік қызмет, білім алу және емделу мақсатында шетелде жүрген Қазақстан Республикасының азаматтары басқа елдердің аумағында болу мерзіміне қарамастан, резидент болып табылады;</w:t>
      </w:r>
    </w:p>
    <w:p w14:paraId="70A786D0"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халықаралық ұйымдарды, шетелдік елшіліктерді, консулдықтарды және басқа дипломатиялық және ресми өкілдіктерді қоспағанда, Қазақстан Республикасының аумағында орналасқан заңды тұлғалар;</w:t>
      </w:r>
    </w:p>
    <w:p w14:paraId="65EBBC64"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заңды тұлғаның құрылуысыз Қазақстан Республикасының азаматтық заңнамасына сәйкес құрылған ұйымдар;</w:t>
      </w:r>
    </w:p>
    <w:p w14:paraId="1FA738A6"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Қазақстан Республикасының аумағынан тыс жерлердегі қазақстандық елшіліктер, консулдықтар және басқа да дипломатиялық және ресми өкілдіктер;</w:t>
      </w:r>
    </w:p>
    <w:p w14:paraId="6D34F67E"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осы тармақтың осы тармақшасының үшінші абзацында және 2) тармақшасының үшінші абзацында көрсетілген заңды тұлғалардың Қазақстан Республикасының аумағындағы филиалдары және өкілдіктері.</w:t>
      </w:r>
    </w:p>
    <w:p w14:paraId="23E136D6"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2) бейрезиденттер:</w:t>
      </w:r>
    </w:p>
    <w:p w14:paraId="12017B59"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азаматтығына қарамастан, шет елде бір жылдан астам тұратын жеке тұлғалар және Қазақстан Республикасының аумағында бір жылдан аз жүрген шетел азаматтары. Мемлекеттік қызмет, білім алу және емделу мақсатында жүрген шетел азаматтары Қазақстан Республикасында болу мерзіміне қарамастан, бейрезидент болып табылады;</w:t>
      </w:r>
    </w:p>
    <w:p w14:paraId="5DE5C35F"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Қазақстан Республикасының елшіліктерін, консулдықтарын және басқа дипломатиялық және ресми өкілдіктерін қоспағанда, басқа мемлекеттердің аумағындағы заңды тұлғалар;</w:t>
      </w:r>
    </w:p>
    <w:p w14:paraId="5284FCA3"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заңды тұлға құрмай шет мемлекеттің заңнамасына сәйкес құрылған ұйымдар (қорлар, трасттар, жай серіктестіктер);</w:t>
      </w:r>
    </w:p>
    <w:p w14:paraId="52DCCCFC"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Қазақстан Республикасының аумағындағы халықаралық ұйымдар, шетелдік елшіліктер, консулдықтар және басқа шетелдік дипломатиялық және ресми өкілдіктер;</w:t>
      </w:r>
    </w:p>
    <w:p w14:paraId="7BB0BC3B"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осы тармақтың 1) тармақшасының үшінші абзацында және осы тармақтың осы тармақшасының үшінші абзацында көрсетілген заңды тұлғалардың басқа мемлекеттер аумағындағы филиалдары және өкілдіктері.</w:t>
      </w:r>
    </w:p>
    <w:p w14:paraId="463217B9"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6. Ұлттық Банк респонденттің статистикалық нысанды толтыруын талап ететін бөлімдерді белгілейді. Респондент толтыруды талап ететін статистикалық нысанның бөлімдерін ғана ұсынады. Респондент толтырылған статистикалық нысанды Ұлттық Банк белгілеген күннен кешіктірмей ұсынады. Ұлттық Банк статистикалық нысанды ұсыну үшін белгілейтін мерзім респондентке ресми сұрату қағаз жеткізгіште жіберілген сәттен бастап 10 (он) жұмыс күнінен кем болмауы тиіс.</w:t>
      </w:r>
    </w:p>
    <w:p w14:paraId="0AC4EA74"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 xml:space="preserve">7. 2-бөлімнің 2.1-бөлігін ұсынған кезде респонденттің жарғылық капиталының жиынтығында 100%-ын иеленетін барлық инвесторларды көрсету қажет. Акционерлік </w:t>
      </w:r>
      <w:r w:rsidRPr="00215F7C">
        <w:rPr>
          <w:rFonts w:ascii="Times New Roman" w:hAnsi="Times New Roman" w:cs="Times New Roman"/>
          <w:sz w:val="28"/>
          <w:szCs w:val="28"/>
        </w:rPr>
        <w:lastRenderedPageBreak/>
        <w:t>қоғам респонденттері үшін жиынтығында акциялардың кемінде 80%-ын иеленетін инвесторларды көрсетуге жол беріледі.</w:t>
      </w:r>
    </w:p>
    <w:p w14:paraId="3F631A3D"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8. Байланыстардың жалпы схемасы туралы ақпаратты кесте түрінде толтыру қиын болған жағдайда 2-бөлімнің 2.4-бөлігін схема түрінде ұсынуға болады.</w:t>
      </w:r>
    </w:p>
    <w:p w14:paraId="57F2758B"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Кесте түріндегі байланыстардың жалпы схемасы туралы ақпаратты толтыру мысалы:</w:t>
      </w:r>
    </w:p>
    <w:p w14:paraId="0B94381B" w14:textId="77777777" w:rsidR="00215F7C" w:rsidRPr="00215F7C" w:rsidRDefault="00215F7C" w:rsidP="003F5D1E">
      <w:pPr>
        <w:jc w:val="center"/>
        <w:rPr>
          <w:rFonts w:ascii="Times New Roman" w:hAnsi="Times New Roman" w:cs="Times New Roman"/>
          <w:sz w:val="28"/>
          <w:szCs w:val="28"/>
        </w:rPr>
      </w:pPr>
      <w:r w:rsidRPr="00215F7C">
        <w:rPr>
          <w:rFonts w:ascii="Times New Roman" w:hAnsi="Times New Roman" w:cs="Times New Roman"/>
          <w:sz w:val="28"/>
          <w:szCs w:val="28"/>
        </w:rPr>
        <w:t>«2.4 Сіздің ұйымыңыздың байланыстарының жалпы схемасы</w:t>
      </w:r>
    </w:p>
    <w:p w14:paraId="503918C8"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Кесте</w:t>
      </w:r>
    </w:p>
    <w:tbl>
      <w:tblPr>
        <w:tblW w:w="10579" w:type="dxa"/>
        <w:tblCellMar>
          <w:left w:w="0" w:type="dxa"/>
          <w:right w:w="0" w:type="dxa"/>
        </w:tblCellMar>
        <w:tblLook w:val="04A0" w:firstRow="1" w:lastRow="0" w:firstColumn="1" w:lastColumn="0" w:noHBand="0" w:noVBand="1"/>
      </w:tblPr>
      <w:tblGrid>
        <w:gridCol w:w="2642"/>
        <w:gridCol w:w="863"/>
        <w:gridCol w:w="2572"/>
        <w:gridCol w:w="1501"/>
        <w:gridCol w:w="1917"/>
        <w:gridCol w:w="1084"/>
      </w:tblGrid>
      <w:tr w:rsidR="00215F7C" w:rsidRPr="00215F7C" w14:paraId="46DDA177" w14:textId="77777777" w:rsidTr="00215F7C">
        <w:trPr>
          <w:trHeight w:val="1054"/>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39789A9B"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Топ</w:t>
            </w:r>
            <w:r w:rsidRPr="00215F7C">
              <w:rPr>
                <w:rFonts w:ascii="Times New Roman" w:hAnsi="Times New Roman" w:cs="Times New Roman"/>
                <w:sz w:val="28"/>
                <w:szCs w:val="28"/>
              </w:rPr>
              <w:softHyphen/>
              <w:t>қа кі</w:t>
            </w:r>
            <w:r w:rsidRPr="00215F7C">
              <w:rPr>
                <w:rFonts w:ascii="Times New Roman" w:hAnsi="Times New Roman" w:cs="Times New Roman"/>
                <w:sz w:val="28"/>
                <w:szCs w:val="28"/>
              </w:rPr>
              <w:softHyphen/>
              <w:t>ре</w:t>
            </w:r>
            <w:r w:rsidRPr="00215F7C">
              <w:rPr>
                <w:rFonts w:ascii="Times New Roman" w:hAnsi="Times New Roman" w:cs="Times New Roman"/>
                <w:sz w:val="28"/>
                <w:szCs w:val="28"/>
              </w:rPr>
              <w:softHyphen/>
              <w:t>тін заң</w:t>
            </w:r>
            <w:r w:rsidRPr="00215F7C">
              <w:rPr>
                <w:rFonts w:ascii="Times New Roman" w:hAnsi="Times New Roman" w:cs="Times New Roman"/>
                <w:sz w:val="28"/>
                <w:szCs w:val="28"/>
              </w:rPr>
              <w:softHyphen/>
              <w:t>ды тұл</w:t>
            </w:r>
            <w:r w:rsidRPr="00215F7C">
              <w:rPr>
                <w:rFonts w:ascii="Times New Roman" w:hAnsi="Times New Roman" w:cs="Times New Roman"/>
                <w:sz w:val="28"/>
                <w:szCs w:val="28"/>
              </w:rPr>
              <w:softHyphen/>
              <w:t>ға</w:t>
            </w:r>
            <w:r w:rsidRPr="00215F7C">
              <w:rPr>
                <w:rFonts w:ascii="Times New Roman" w:hAnsi="Times New Roman" w:cs="Times New Roman"/>
                <w:sz w:val="28"/>
                <w:szCs w:val="28"/>
              </w:rPr>
              <w:softHyphen/>
              <w:t>ның ата</w:t>
            </w:r>
            <w:r w:rsidRPr="00215F7C">
              <w:rPr>
                <w:rFonts w:ascii="Times New Roman" w:hAnsi="Times New Roman" w:cs="Times New Roman"/>
                <w:sz w:val="28"/>
                <w:szCs w:val="28"/>
              </w:rPr>
              <w:softHyphen/>
              <w:t>уы/же</w:t>
            </w:r>
            <w:r w:rsidRPr="00215F7C">
              <w:rPr>
                <w:rFonts w:ascii="Times New Roman" w:hAnsi="Times New Roman" w:cs="Times New Roman"/>
                <w:sz w:val="28"/>
                <w:szCs w:val="28"/>
              </w:rPr>
              <w:softHyphen/>
              <w:t>ке тұл</w:t>
            </w:r>
            <w:r w:rsidRPr="00215F7C">
              <w:rPr>
                <w:rFonts w:ascii="Times New Roman" w:hAnsi="Times New Roman" w:cs="Times New Roman"/>
                <w:sz w:val="28"/>
                <w:szCs w:val="28"/>
              </w:rPr>
              <w:softHyphen/>
              <w:t>ға</w:t>
            </w:r>
            <w:r w:rsidRPr="00215F7C">
              <w:rPr>
                <w:rFonts w:ascii="Times New Roman" w:hAnsi="Times New Roman" w:cs="Times New Roman"/>
                <w:sz w:val="28"/>
                <w:szCs w:val="28"/>
              </w:rPr>
              <w:softHyphen/>
              <w:t>ның те</w:t>
            </w:r>
            <w:r w:rsidRPr="00215F7C">
              <w:rPr>
                <w:rFonts w:ascii="Times New Roman" w:hAnsi="Times New Roman" w:cs="Times New Roman"/>
                <w:sz w:val="28"/>
                <w:szCs w:val="28"/>
              </w:rPr>
              <w:softHyphen/>
              <w:t>гі, аты, әке</w:t>
            </w:r>
            <w:r w:rsidRPr="00215F7C">
              <w:rPr>
                <w:rFonts w:ascii="Times New Roman" w:hAnsi="Times New Roman" w:cs="Times New Roman"/>
                <w:sz w:val="28"/>
                <w:szCs w:val="28"/>
              </w:rPr>
              <w:softHyphen/>
              <w:t>сі</w:t>
            </w:r>
            <w:r w:rsidRPr="00215F7C">
              <w:rPr>
                <w:rFonts w:ascii="Times New Roman" w:hAnsi="Times New Roman" w:cs="Times New Roman"/>
                <w:sz w:val="28"/>
                <w:szCs w:val="28"/>
              </w:rPr>
              <w:softHyphen/>
              <w:t>нің аты (ол болған жағ</w:t>
            </w:r>
            <w:r w:rsidRPr="00215F7C">
              <w:rPr>
                <w:rFonts w:ascii="Times New Roman" w:hAnsi="Times New Roman" w:cs="Times New Roman"/>
                <w:sz w:val="28"/>
                <w:szCs w:val="28"/>
              </w:rPr>
              <w:softHyphen/>
              <w:t>дай</w:t>
            </w:r>
            <w:r w:rsidRPr="00215F7C">
              <w:rPr>
                <w:rFonts w:ascii="Times New Roman" w:hAnsi="Times New Roman" w:cs="Times New Roman"/>
                <w:sz w:val="28"/>
                <w:szCs w:val="28"/>
              </w:rPr>
              <w:softHyphen/>
              <w:t>да) (бұ</w:t>
            </w:r>
            <w:r w:rsidRPr="00215F7C">
              <w:rPr>
                <w:rFonts w:ascii="Times New Roman" w:hAnsi="Times New Roman" w:cs="Times New Roman"/>
                <w:sz w:val="28"/>
                <w:szCs w:val="28"/>
              </w:rPr>
              <w:softHyphen/>
              <w:t>дан әрі – Т.А.Ә.)</w:t>
            </w:r>
          </w:p>
        </w:tc>
        <w:tc>
          <w:tcPr>
            <w:tcW w:w="0" w:type="auto"/>
            <w:vMerge w:val="restart"/>
            <w:tcBorders>
              <w:top w:val="single" w:sz="6" w:space="0" w:color="auto"/>
              <w:left w:val="nil"/>
              <w:bottom w:val="single" w:sz="6" w:space="0" w:color="auto"/>
              <w:right w:val="single" w:sz="6" w:space="0" w:color="auto"/>
            </w:tcBorders>
            <w:shd w:val="clear" w:color="auto" w:fill="auto"/>
            <w:tcMar>
              <w:top w:w="0" w:type="dxa"/>
              <w:left w:w="168" w:type="dxa"/>
              <w:bottom w:w="0" w:type="dxa"/>
              <w:right w:w="168" w:type="dxa"/>
            </w:tcMar>
            <w:hideMark/>
          </w:tcPr>
          <w:p w14:paraId="62D00000"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Тір</w:t>
            </w:r>
            <w:r w:rsidRPr="00215F7C">
              <w:rPr>
                <w:rFonts w:ascii="Times New Roman" w:hAnsi="Times New Roman" w:cs="Times New Roman"/>
                <w:sz w:val="28"/>
                <w:szCs w:val="28"/>
              </w:rPr>
              <w:softHyphen/>
              <w:t>кеу елі</w:t>
            </w:r>
          </w:p>
        </w:tc>
        <w:tc>
          <w:tcPr>
            <w:tcW w:w="2572" w:type="dxa"/>
            <w:vMerge w:val="restart"/>
            <w:tcBorders>
              <w:top w:val="single" w:sz="6" w:space="0" w:color="auto"/>
              <w:left w:val="nil"/>
              <w:bottom w:val="single" w:sz="6" w:space="0" w:color="auto"/>
              <w:right w:val="single" w:sz="6" w:space="0" w:color="auto"/>
            </w:tcBorders>
            <w:shd w:val="clear" w:color="auto" w:fill="auto"/>
            <w:tcMar>
              <w:top w:w="0" w:type="dxa"/>
              <w:left w:w="168" w:type="dxa"/>
              <w:bottom w:w="0" w:type="dxa"/>
              <w:right w:w="168" w:type="dxa"/>
            </w:tcMar>
            <w:hideMark/>
          </w:tcPr>
          <w:p w14:paraId="609CFC14"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БСН/ЖСН/шет ел</w:t>
            </w:r>
            <w:r w:rsidRPr="00215F7C">
              <w:rPr>
                <w:rFonts w:ascii="Times New Roman" w:hAnsi="Times New Roman" w:cs="Times New Roman"/>
                <w:sz w:val="28"/>
                <w:szCs w:val="28"/>
              </w:rPr>
              <w:softHyphen/>
              <w:t>дің заң</w:t>
            </w:r>
            <w:r w:rsidRPr="00215F7C">
              <w:rPr>
                <w:rFonts w:ascii="Times New Roman" w:hAnsi="Times New Roman" w:cs="Times New Roman"/>
                <w:sz w:val="28"/>
                <w:szCs w:val="28"/>
              </w:rPr>
              <w:softHyphen/>
              <w:t>на</w:t>
            </w:r>
            <w:r w:rsidRPr="00215F7C">
              <w:rPr>
                <w:rFonts w:ascii="Times New Roman" w:hAnsi="Times New Roman" w:cs="Times New Roman"/>
                <w:sz w:val="28"/>
                <w:szCs w:val="28"/>
              </w:rPr>
              <w:softHyphen/>
              <w:t>ма</w:t>
            </w:r>
            <w:r w:rsidRPr="00215F7C">
              <w:rPr>
                <w:rFonts w:ascii="Times New Roman" w:hAnsi="Times New Roman" w:cs="Times New Roman"/>
                <w:sz w:val="28"/>
                <w:szCs w:val="28"/>
              </w:rPr>
              <w:softHyphen/>
              <w:t>сы</w:t>
            </w:r>
            <w:r w:rsidRPr="00215F7C">
              <w:rPr>
                <w:rFonts w:ascii="Times New Roman" w:hAnsi="Times New Roman" w:cs="Times New Roman"/>
                <w:sz w:val="28"/>
                <w:szCs w:val="28"/>
              </w:rPr>
              <w:softHyphen/>
              <w:t>на сәй</w:t>
            </w:r>
            <w:r w:rsidRPr="00215F7C">
              <w:rPr>
                <w:rFonts w:ascii="Times New Roman" w:hAnsi="Times New Roman" w:cs="Times New Roman"/>
                <w:sz w:val="28"/>
                <w:szCs w:val="28"/>
              </w:rPr>
              <w:softHyphen/>
              <w:t>кес бе</w:t>
            </w:r>
            <w:r w:rsidRPr="00215F7C">
              <w:rPr>
                <w:rFonts w:ascii="Times New Roman" w:hAnsi="Times New Roman" w:cs="Times New Roman"/>
                <w:sz w:val="28"/>
                <w:szCs w:val="28"/>
              </w:rPr>
              <w:softHyphen/>
              <w:t>рі</w:t>
            </w:r>
            <w:r w:rsidRPr="00215F7C">
              <w:rPr>
                <w:rFonts w:ascii="Times New Roman" w:hAnsi="Times New Roman" w:cs="Times New Roman"/>
                <w:sz w:val="28"/>
                <w:szCs w:val="28"/>
              </w:rPr>
              <w:softHyphen/>
              <w:t>л</w:t>
            </w:r>
            <w:r w:rsidRPr="00215F7C">
              <w:rPr>
                <w:rFonts w:ascii="Times New Roman" w:hAnsi="Times New Roman" w:cs="Times New Roman"/>
                <w:sz w:val="28"/>
                <w:szCs w:val="28"/>
              </w:rPr>
              <w:softHyphen/>
              <w:t>ген сәй</w:t>
            </w:r>
            <w:r w:rsidRPr="00215F7C">
              <w:rPr>
                <w:rFonts w:ascii="Times New Roman" w:hAnsi="Times New Roman" w:cs="Times New Roman"/>
                <w:sz w:val="28"/>
                <w:szCs w:val="28"/>
              </w:rPr>
              <w:softHyphen/>
              <w:t>кестен</w:t>
            </w:r>
            <w:r w:rsidRPr="00215F7C">
              <w:rPr>
                <w:rFonts w:ascii="Times New Roman" w:hAnsi="Times New Roman" w:cs="Times New Roman"/>
                <w:sz w:val="28"/>
                <w:szCs w:val="28"/>
              </w:rPr>
              <w:softHyphen/>
              <w:t>ді</w:t>
            </w:r>
            <w:r w:rsidRPr="00215F7C">
              <w:rPr>
                <w:rFonts w:ascii="Times New Roman" w:hAnsi="Times New Roman" w:cs="Times New Roman"/>
                <w:sz w:val="28"/>
                <w:szCs w:val="28"/>
              </w:rPr>
              <w:softHyphen/>
              <w:t>ру нө</w:t>
            </w:r>
            <w:r w:rsidRPr="00215F7C">
              <w:rPr>
                <w:rFonts w:ascii="Times New Roman" w:hAnsi="Times New Roman" w:cs="Times New Roman"/>
                <w:sz w:val="28"/>
                <w:szCs w:val="28"/>
              </w:rPr>
              <w:softHyphen/>
              <w:t>мі</w:t>
            </w:r>
            <w:r w:rsidRPr="00215F7C">
              <w:rPr>
                <w:rFonts w:ascii="Times New Roman" w:hAnsi="Times New Roman" w:cs="Times New Roman"/>
                <w:sz w:val="28"/>
                <w:szCs w:val="28"/>
              </w:rPr>
              <w:softHyphen/>
              <w:t>рі (бұ</w:t>
            </w:r>
            <w:r w:rsidRPr="00215F7C">
              <w:rPr>
                <w:rFonts w:ascii="Times New Roman" w:hAnsi="Times New Roman" w:cs="Times New Roman"/>
                <w:sz w:val="28"/>
                <w:szCs w:val="28"/>
              </w:rPr>
              <w:softHyphen/>
              <w:t>дан әрі – ТСН) (ТСН ту</w:t>
            </w:r>
            <w:r w:rsidRPr="00215F7C">
              <w:rPr>
                <w:rFonts w:ascii="Times New Roman" w:hAnsi="Times New Roman" w:cs="Times New Roman"/>
                <w:sz w:val="28"/>
                <w:szCs w:val="28"/>
              </w:rPr>
              <w:softHyphen/>
              <w:t>ра</w:t>
            </w:r>
            <w:r w:rsidRPr="00215F7C">
              <w:rPr>
                <w:rFonts w:ascii="Times New Roman" w:hAnsi="Times New Roman" w:cs="Times New Roman"/>
                <w:sz w:val="28"/>
                <w:szCs w:val="28"/>
              </w:rPr>
              <w:softHyphen/>
              <w:t>лы ақ</w:t>
            </w:r>
            <w:r w:rsidRPr="00215F7C">
              <w:rPr>
                <w:rFonts w:ascii="Times New Roman" w:hAnsi="Times New Roman" w:cs="Times New Roman"/>
                <w:sz w:val="28"/>
                <w:szCs w:val="28"/>
              </w:rPr>
              <w:softHyphen/>
              <w:t>па</w:t>
            </w:r>
            <w:r w:rsidRPr="00215F7C">
              <w:rPr>
                <w:rFonts w:ascii="Times New Roman" w:hAnsi="Times New Roman" w:cs="Times New Roman"/>
                <w:sz w:val="28"/>
                <w:szCs w:val="28"/>
              </w:rPr>
              <w:softHyphen/>
              <w:t>рат бар болған кез</w:t>
            </w:r>
            <w:r w:rsidRPr="00215F7C">
              <w:rPr>
                <w:rFonts w:ascii="Times New Roman" w:hAnsi="Times New Roman" w:cs="Times New Roman"/>
                <w:sz w:val="28"/>
                <w:szCs w:val="28"/>
              </w:rPr>
              <w:softHyphen/>
              <w:t>де)</w:t>
            </w:r>
          </w:p>
        </w:tc>
        <w:tc>
          <w:tcPr>
            <w:tcW w:w="0" w:type="auto"/>
            <w:vMerge w:val="restart"/>
            <w:tcBorders>
              <w:top w:val="single" w:sz="6" w:space="0" w:color="auto"/>
              <w:left w:val="nil"/>
              <w:bottom w:val="single" w:sz="6" w:space="0" w:color="auto"/>
              <w:right w:val="single" w:sz="6" w:space="0" w:color="auto"/>
            </w:tcBorders>
            <w:shd w:val="clear" w:color="auto" w:fill="auto"/>
            <w:tcMar>
              <w:top w:w="0" w:type="dxa"/>
              <w:left w:w="168" w:type="dxa"/>
              <w:bottom w:w="0" w:type="dxa"/>
              <w:right w:w="168" w:type="dxa"/>
            </w:tcMar>
            <w:hideMark/>
          </w:tcPr>
          <w:p w14:paraId="017F83AE"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А – В ба</w:t>
            </w:r>
            <w:r w:rsidRPr="00215F7C">
              <w:rPr>
                <w:rFonts w:ascii="Times New Roman" w:hAnsi="Times New Roman" w:cs="Times New Roman"/>
                <w:sz w:val="28"/>
                <w:szCs w:val="28"/>
              </w:rPr>
              <w:softHyphen/>
              <w:t>ға</w:t>
            </w:r>
            <w:r w:rsidRPr="00215F7C">
              <w:rPr>
                <w:rFonts w:ascii="Times New Roman" w:hAnsi="Times New Roman" w:cs="Times New Roman"/>
                <w:sz w:val="28"/>
                <w:szCs w:val="28"/>
              </w:rPr>
              <w:softHyphen/>
              <w:t>на</w:t>
            </w:r>
            <w:r w:rsidRPr="00215F7C">
              <w:rPr>
                <w:rFonts w:ascii="Times New Roman" w:hAnsi="Times New Roman" w:cs="Times New Roman"/>
                <w:sz w:val="28"/>
                <w:szCs w:val="28"/>
              </w:rPr>
              <w:softHyphen/>
              <w:t>ла</w:t>
            </w:r>
            <w:r w:rsidRPr="00215F7C">
              <w:rPr>
                <w:rFonts w:ascii="Times New Roman" w:hAnsi="Times New Roman" w:cs="Times New Roman"/>
                <w:sz w:val="28"/>
                <w:szCs w:val="28"/>
              </w:rPr>
              <w:softHyphen/>
              <w:t>рын</w:t>
            </w:r>
            <w:r w:rsidRPr="00215F7C">
              <w:rPr>
                <w:rFonts w:ascii="Times New Roman" w:hAnsi="Times New Roman" w:cs="Times New Roman"/>
                <w:sz w:val="28"/>
                <w:szCs w:val="28"/>
              </w:rPr>
              <w:softHyphen/>
              <w:t>да көр</w:t>
            </w:r>
            <w:r w:rsidRPr="00215F7C">
              <w:rPr>
                <w:rFonts w:ascii="Times New Roman" w:hAnsi="Times New Roman" w:cs="Times New Roman"/>
                <w:sz w:val="28"/>
                <w:szCs w:val="28"/>
              </w:rPr>
              <w:softHyphen/>
              <w:t>се</w:t>
            </w:r>
            <w:r w:rsidRPr="00215F7C">
              <w:rPr>
                <w:rFonts w:ascii="Times New Roman" w:hAnsi="Times New Roman" w:cs="Times New Roman"/>
                <w:sz w:val="28"/>
                <w:szCs w:val="28"/>
              </w:rPr>
              <w:softHyphen/>
              <w:t>ті</w:t>
            </w:r>
            <w:r w:rsidRPr="00215F7C">
              <w:rPr>
                <w:rFonts w:ascii="Times New Roman" w:hAnsi="Times New Roman" w:cs="Times New Roman"/>
                <w:sz w:val="28"/>
                <w:szCs w:val="28"/>
              </w:rPr>
              <w:softHyphen/>
              <w:t>л</w:t>
            </w:r>
            <w:r w:rsidRPr="00215F7C">
              <w:rPr>
                <w:rFonts w:ascii="Times New Roman" w:hAnsi="Times New Roman" w:cs="Times New Roman"/>
                <w:sz w:val="28"/>
                <w:szCs w:val="28"/>
              </w:rPr>
              <w:softHyphen/>
              <w:t>ген заң</w:t>
            </w:r>
            <w:r w:rsidRPr="00215F7C">
              <w:rPr>
                <w:rFonts w:ascii="Times New Roman" w:hAnsi="Times New Roman" w:cs="Times New Roman"/>
                <w:sz w:val="28"/>
                <w:szCs w:val="28"/>
              </w:rPr>
              <w:softHyphen/>
              <w:t>ды тұ</w:t>
            </w:r>
            <w:r w:rsidRPr="00215F7C">
              <w:rPr>
                <w:rFonts w:ascii="Times New Roman" w:hAnsi="Times New Roman" w:cs="Times New Roman"/>
                <w:sz w:val="28"/>
                <w:szCs w:val="28"/>
              </w:rPr>
              <w:softHyphen/>
              <w:t>лға</w:t>
            </w:r>
            <w:r w:rsidRPr="00215F7C">
              <w:rPr>
                <w:rFonts w:ascii="Times New Roman" w:hAnsi="Times New Roman" w:cs="Times New Roman"/>
                <w:sz w:val="28"/>
                <w:szCs w:val="28"/>
              </w:rPr>
              <w:softHyphen/>
              <w:t>лар</w:t>
            </w:r>
            <w:r w:rsidRPr="00215F7C">
              <w:rPr>
                <w:rFonts w:ascii="Times New Roman" w:hAnsi="Times New Roman" w:cs="Times New Roman"/>
                <w:sz w:val="28"/>
                <w:szCs w:val="28"/>
              </w:rPr>
              <w:softHyphen/>
              <w:t>ға бе</w:t>
            </w:r>
            <w:r w:rsidRPr="00215F7C">
              <w:rPr>
                <w:rFonts w:ascii="Times New Roman" w:hAnsi="Times New Roman" w:cs="Times New Roman"/>
                <w:sz w:val="28"/>
                <w:szCs w:val="28"/>
              </w:rPr>
              <w:softHyphen/>
              <w:t>рі</w:t>
            </w:r>
            <w:r w:rsidRPr="00215F7C">
              <w:rPr>
                <w:rFonts w:ascii="Times New Roman" w:hAnsi="Times New Roman" w:cs="Times New Roman"/>
                <w:sz w:val="28"/>
                <w:szCs w:val="28"/>
              </w:rPr>
              <w:softHyphen/>
              <w:t>ле</w:t>
            </w:r>
            <w:r w:rsidRPr="00215F7C">
              <w:rPr>
                <w:rFonts w:ascii="Times New Roman" w:hAnsi="Times New Roman" w:cs="Times New Roman"/>
                <w:sz w:val="28"/>
                <w:szCs w:val="28"/>
              </w:rPr>
              <w:softHyphen/>
              <w:t>тін рет</w:t>
            </w:r>
            <w:r w:rsidRPr="00215F7C">
              <w:rPr>
                <w:rFonts w:ascii="Times New Roman" w:hAnsi="Times New Roman" w:cs="Times New Roman"/>
                <w:sz w:val="28"/>
                <w:szCs w:val="28"/>
              </w:rPr>
              <w:softHyphen/>
              <w:t>тік нө</w:t>
            </w:r>
            <w:r w:rsidRPr="00215F7C">
              <w:rPr>
                <w:rFonts w:ascii="Times New Roman" w:hAnsi="Times New Roman" w:cs="Times New Roman"/>
                <w:sz w:val="28"/>
                <w:szCs w:val="28"/>
              </w:rPr>
              <w:softHyphen/>
              <w:t>мір</w:t>
            </w:r>
          </w:p>
        </w:tc>
        <w:tc>
          <w:tcPr>
            <w:tcW w:w="0" w:type="auto"/>
            <w:gridSpan w:val="2"/>
            <w:tcBorders>
              <w:top w:val="single" w:sz="6" w:space="0" w:color="auto"/>
              <w:left w:val="nil"/>
              <w:bottom w:val="single" w:sz="6" w:space="0" w:color="auto"/>
              <w:right w:val="single" w:sz="6" w:space="0" w:color="auto"/>
            </w:tcBorders>
            <w:shd w:val="clear" w:color="auto" w:fill="auto"/>
            <w:tcMar>
              <w:top w:w="0" w:type="dxa"/>
              <w:left w:w="168" w:type="dxa"/>
              <w:bottom w:w="0" w:type="dxa"/>
              <w:right w:w="168" w:type="dxa"/>
            </w:tcMar>
            <w:hideMark/>
          </w:tcPr>
          <w:p w14:paraId="13EB59B8"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А – В ба</w:t>
            </w:r>
            <w:r w:rsidRPr="00215F7C">
              <w:rPr>
                <w:rFonts w:ascii="Times New Roman" w:hAnsi="Times New Roman" w:cs="Times New Roman"/>
                <w:sz w:val="28"/>
                <w:szCs w:val="28"/>
              </w:rPr>
              <w:softHyphen/>
              <w:t>ға</w:t>
            </w:r>
            <w:r w:rsidRPr="00215F7C">
              <w:rPr>
                <w:rFonts w:ascii="Times New Roman" w:hAnsi="Times New Roman" w:cs="Times New Roman"/>
                <w:sz w:val="28"/>
                <w:szCs w:val="28"/>
              </w:rPr>
              <w:softHyphen/>
              <w:t>на</w:t>
            </w:r>
            <w:r w:rsidRPr="00215F7C">
              <w:rPr>
                <w:rFonts w:ascii="Times New Roman" w:hAnsi="Times New Roman" w:cs="Times New Roman"/>
                <w:sz w:val="28"/>
                <w:szCs w:val="28"/>
              </w:rPr>
              <w:softHyphen/>
              <w:t>ла</w:t>
            </w:r>
            <w:r w:rsidRPr="00215F7C">
              <w:rPr>
                <w:rFonts w:ascii="Times New Roman" w:hAnsi="Times New Roman" w:cs="Times New Roman"/>
                <w:sz w:val="28"/>
                <w:szCs w:val="28"/>
              </w:rPr>
              <w:softHyphen/>
              <w:t>рын</w:t>
            </w:r>
            <w:r w:rsidRPr="00215F7C">
              <w:rPr>
                <w:rFonts w:ascii="Times New Roman" w:hAnsi="Times New Roman" w:cs="Times New Roman"/>
                <w:sz w:val="28"/>
                <w:szCs w:val="28"/>
              </w:rPr>
              <w:softHyphen/>
              <w:t>да көр</w:t>
            </w:r>
            <w:r w:rsidRPr="00215F7C">
              <w:rPr>
                <w:rFonts w:ascii="Times New Roman" w:hAnsi="Times New Roman" w:cs="Times New Roman"/>
                <w:sz w:val="28"/>
                <w:szCs w:val="28"/>
              </w:rPr>
              <w:softHyphen/>
              <w:t>се</w:t>
            </w:r>
            <w:r w:rsidRPr="00215F7C">
              <w:rPr>
                <w:rFonts w:ascii="Times New Roman" w:hAnsi="Times New Roman" w:cs="Times New Roman"/>
                <w:sz w:val="28"/>
                <w:szCs w:val="28"/>
              </w:rPr>
              <w:softHyphen/>
              <w:t>ті</w:t>
            </w:r>
            <w:r w:rsidRPr="00215F7C">
              <w:rPr>
                <w:rFonts w:ascii="Times New Roman" w:hAnsi="Times New Roman" w:cs="Times New Roman"/>
                <w:sz w:val="28"/>
                <w:szCs w:val="28"/>
              </w:rPr>
              <w:softHyphen/>
              <w:t>л</w:t>
            </w:r>
            <w:r w:rsidRPr="00215F7C">
              <w:rPr>
                <w:rFonts w:ascii="Times New Roman" w:hAnsi="Times New Roman" w:cs="Times New Roman"/>
                <w:sz w:val="28"/>
                <w:szCs w:val="28"/>
              </w:rPr>
              <w:softHyphen/>
              <w:t>ген заң</w:t>
            </w:r>
            <w:r w:rsidRPr="00215F7C">
              <w:rPr>
                <w:rFonts w:ascii="Times New Roman" w:hAnsi="Times New Roman" w:cs="Times New Roman"/>
                <w:sz w:val="28"/>
                <w:szCs w:val="28"/>
              </w:rPr>
              <w:softHyphen/>
              <w:t>ды тұ</w:t>
            </w:r>
            <w:r w:rsidRPr="00215F7C">
              <w:rPr>
                <w:rFonts w:ascii="Times New Roman" w:hAnsi="Times New Roman" w:cs="Times New Roman"/>
                <w:sz w:val="28"/>
                <w:szCs w:val="28"/>
              </w:rPr>
              <w:softHyphen/>
              <w:t>лға</w:t>
            </w:r>
            <w:r w:rsidRPr="00215F7C">
              <w:rPr>
                <w:rFonts w:ascii="Times New Roman" w:hAnsi="Times New Roman" w:cs="Times New Roman"/>
                <w:sz w:val="28"/>
                <w:szCs w:val="28"/>
              </w:rPr>
              <w:softHyphen/>
              <w:t>лар</w:t>
            </w:r>
            <w:r w:rsidRPr="00215F7C">
              <w:rPr>
                <w:rFonts w:ascii="Times New Roman" w:hAnsi="Times New Roman" w:cs="Times New Roman"/>
                <w:sz w:val="28"/>
                <w:szCs w:val="28"/>
              </w:rPr>
              <w:softHyphen/>
              <w:t>да ті</w:t>
            </w:r>
            <w:r w:rsidRPr="00215F7C">
              <w:rPr>
                <w:rFonts w:ascii="Times New Roman" w:hAnsi="Times New Roman" w:cs="Times New Roman"/>
                <w:sz w:val="28"/>
                <w:szCs w:val="28"/>
              </w:rPr>
              <w:softHyphen/>
              <w:t>ке</w:t>
            </w:r>
            <w:r w:rsidRPr="00215F7C">
              <w:rPr>
                <w:rFonts w:ascii="Times New Roman" w:hAnsi="Times New Roman" w:cs="Times New Roman"/>
                <w:sz w:val="28"/>
                <w:szCs w:val="28"/>
              </w:rPr>
              <w:softHyphen/>
              <w:t>лей үле</w:t>
            </w:r>
            <w:r w:rsidRPr="00215F7C">
              <w:rPr>
                <w:rFonts w:ascii="Times New Roman" w:hAnsi="Times New Roman" w:cs="Times New Roman"/>
                <w:sz w:val="28"/>
                <w:szCs w:val="28"/>
              </w:rPr>
              <w:softHyphen/>
              <w:t>стер</w:t>
            </w:r>
            <w:r w:rsidRPr="00215F7C">
              <w:rPr>
                <w:rFonts w:ascii="Times New Roman" w:hAnsi="Times New Roman" w:cs="Times New Roman"/>
                <w:sz w:val="28"/>
                <w:szCs w:val="28"/>
              </w:rPr>
              <w:softHyphen/>
              <w:t>ге ие ин</w:t>
            </w:r>
            <w:r w:rsidRPr="00215F7C">
              <w:rPr>
                <w:rFonts w:ascii="Times New Roman" w:hAnsi="Times New Roman" w:cs="Times New Roman"/>
                <w:sz w:val="28"/>
                <w:szCs w:val="28"/>
              </w:rPr>
              <w:softHyphen/>
              <w:t>ве</w:t>
            </w:r>
            <w:r w:rsidRPr="00215F7C">
              <w:rPr>
                <w:rFonts w:ascii="Times New Roman" w:hAnsi="Times New Roman" w:cs="Times New Roman"/>
                <w:sz w:val="28"/>
                <w:szCs w:val="28"/>
              </w:rPr>
              <w:softHyphen/>
              <w:t>стор</w:t>
            </w:r>
            <w:r w:rsidRPr="00215F7C">
              <w:rPr>
                <w:rFonts w:ascii="Times New Roman" w:hAnsi="Times New Roman" w:cs="Times New Roman"/>
                <w:sz w:val="28"/>
                <w:szCs w:val="28"/>
              </w:rPr>
              <w:softHyphen/>
              <w:t>лар</w:t>
            </w:r>
          </w:p>
        </w:tc>
      </w:tr>
      <w:tr w:rsidR="00215F7C" w:rsidRPr="00215F7C" w14:paraId="0BCFB317" w14:textId="77777777" w:rsidTr="00215F7C">
        <w:trPr>
          <w:trHeight w:val="1387"/>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F882B5C" w14:textId="77777777" w:rsidR="00215F7C" w:rsidRPr="00215F7C" w:rsidRDefault="00215F7C" w:rsidP="00215F7C">
            <w:pPr>
              <w:jc w:val="both"/>
              <w:rPr>
                <w:rFonts w:ascii="Times New Roman" w:hAnsi="Times New Roman" w:cs="Times New Roman"/>
                <w:sz w:val="28"/>
                <w:szCs w:val="28"/>
              </w:rPr>
            </w:pPr>
          </w:p>
        </w:tc>
        <w:tc>
          <w:tcPr>
            <w:tcW w:w="0" w:type="auto"/>
            <w:vMerge/>
            <w:tcBorders>
              <w:top w:val="single" w:sz="6" w:space="0" w:color="auto"/>
              <w:left w:val="nil"/>
              <w:bottom w:val="single" w:sz="6" w:space="0" w:color="auto"/>
              <w:right w:val="single" w:sz="6" w:space="0" w:color="auto"/>
            </w:tcBorders>
            <w:shd w:val="clear" w:color="auto" w:fill="auto"/>
            <w:vAlign w:val="bottom"/>
            <w:hideMark/>
          </w:tcPr>
          <w:p w14:paraId="65F43166" w14:textId="77777777" w:rsidR="00215F7C" w:rsidRPr="00215F7C" w:rsidRDefault="00215F7C" w:rsidP="00215F7C">
            <w:pPr>
              <w:jc w:val="both"/>
              <w:rPr>
                <w:rFonts w:ascii="Times New Roman" w:hAnsi="Times New Roman" w:cs="Times New Roman"/>
                <w:sz w:val="28"/>
                <w:szCs w:val="28"/>
              </w:rPr>
            </w:pPr>
          </w:p>
        </w:tc>
        <w:tc>
          <w:tcPr>
            <w:tcW w:w="2572" w:type="dxa"/>
            <w:vMerge/>
            <w:tcBorders>
              <w:top w:val="single" w:sz="6" w:space="0" w:color="auto"/>
              <w:left w:val="nil"/>
              <w:bottom w:val="single" w:sz="6" w:space="0" w:color="auto"/>
              <w:right w:val="single" w:sz="6" w:space="0" w:color="auto"/>
            </w:tcBorders>
            <w:shd w:val="clear" w:color="auto" w:fill="auto"/>
            <w:vAlign w:val="bottom"/>
            <w:hideMark/>
          </w:tcPr>
          <w:p w14:paraId="6418131C" w14:textId="77777777" w:rsidR="00215F7C" w:rsidRPr="00215F7C" w:rsidRDefault="00215F7C" w:rsidP="00215F7C">
            <w:pPr>
              <w:jc w:val="both"/>
              <w:rPr>
                <w:rFonts w:ascii="Times New Roman" w:hAnsi="Times New Roman" w:cs="Times New Roman"/>
                <w:sz w:val="28"/>
                <w:szCs w:val="28"/>
              </w:rPr>
            </w:pPr>
          </w:p>
        </w:tc>
        <w:tc>
          <w:tcPr>
            <w:tcW w:w="0" w:type="auto"/>
            <w:vMerge/>
            <w:tcBorders>
              <w:top w:val="single" w:sz="6" w:space="0" w:color="auto"/>
              <w:left w:val="nil"/>
              <w:bottom w:val="single" w:sz="6" w:space="0" w:color="auto"/>
              <w:right w:val="single" w:sz="6" w:space="0" w:color="auto"/>
            </w:tcBorders>
            <w:shd w:val="clear" w:color="auto" w:fill="auto"/>
            <w:vAlign w:val="bottom"/>
            <w:hideMark/>
          </w:tcPr>
          <w:p w14:paraId="0AA1F915" w14:textId="77777777" w:rsidR="00215F7C" w:rsidRPr="00215F7C" w:rsidRDefault="00215F7C" w:rsidP="00215F7C">
            <w:pPr>
              <w:jc w:val="both"/>
              <w:rPr>
                <w:rFonts w:ascii="Times New Roman" w:hAnsi="Times New Roman" w:cs="Times New Roman"/>
                <w:sz w:val="28"/>
                <w:szCs w:val="28"/>
              </w:rPr>
            </w:pP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02DD614A"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А ба</w:t>
            </w:r>
            <w:r w:rsidRPr="00215F7C">
              <w:rPr>
                <w:rFonts w:ascii="Times New Roman" w:hAnsi="Times New Roman" w:cs="Times New Roman"/>
                <w:sz w:val="28"/>
                <w:szCs w:val="28"/>
              </w:rPr>
              <w:softHyphen/>
              <w:t>ға</w:t>
            </w:r>
            <w:r w:rsidRPr="00215F7C">
              <w:rPr>
                <w:rFonts w:ascii="Times New Roman" w:hAnsi="Times New Roman" w:cs="Times New Roman"/>
                <w:sz w:val="28"/>
                <w:szCs w:val="28"/>
              </w:rPr>
              <w:softHyphen/>
              <w:t>на</w:t>
            </w:r>
            <w:r w:rsidRPr="00215F7C">
              <w:rPr>
                <w:rFonts w:ascii="Times New Roman" w:hAnsi="Times New Roman" w:cs="Times New Roman"/>
                <w:sz w:val="28"/>
                <w:szCs w:val="28"/>
              </w:rPr>
              <w:softHyphen/>
              <w:t>сын</w:t>
            </w:r>
            <w:r w:rsidRPr="00215F7C">
              <w:rPr>
                <w:rFonts w:ascii="Times New Roman" w:hAnsi="Times New Roman" w:cs="Times New Roman"/>
                <w:sz w:val="28"/>
                <w:szCs w:val="28"/>
              </w:rPr>
              <w:softHyphen/>
              <w:t>да</w:t>
            </w:r>
            <w:r w:rsidRPr="00215F7C">
              <w:rPr>
                <w:rFonts w:ascii="Times New Roman" w:hAnsi="Times New Roman" w:cs="Times New Roman"/>
                <w:sz w:val="28"/>
                <w:szCs w:val="28"/>
              </w:rPr>
              <w:softHyphen/>
              <w:t>ғы ин</w:t>
            </w:r>
            <w:r w:rsidRPr="00215F7C">
              <w:rPr>
                <w:rFonts w:ascii="Times New Roman" w:hAnsi="Times New Roman" w:cs="Times New Roman"/>
                <w:sz w:val="28"/>
                <w:szCs w:val="28"/>
              </w:rPr>
              <w:softHyphen/>
              <w:t>ве</w:t>
            </w:r>
            <w:r w:rsidRPr="00215F7C">
              <w:rPr>
                <w:rFonts w:ascii="Times New Roman" w:hAnsi="Times New Roman" w:cs="Times New Roman"/>
                <w:sz w:val="28"/>
                <w:szCs w:val="28"/>
              </w:rPr>
              <w:softHyphen/>
              <w:t>стор</w:t>
            </w:r>
            <w:r w:rsidRPr="00215F7C">
              <w:rPr>
                <w:rFonts w:ascii="Times New Roman" w:hAnsi="Times New Roman" w:cs="Times New Roman"/>
                <w:sz w:val="28"/>
                <w:szCs w:val="28"/>
              </w:rPr>
              <w:softHyphen/>
              <w:t>дың ата</w:t>
            </w:r>
            <w:r w:rsidRPr="00215F7C">
              <w:rPr>
                <w:rFonts w:ascii="Times New Roman" w:hAnsi="Times New Roman" w:cs="Times New Roman"/>
                <w:sz w:val="28"/>
                <w:szCs w:val="28"/>
              </w:rPr>
              <w:softHyphen/>
              <w:t>уы және (неме</w:t>
            </w:r>
            <w:r w:rsidRPr="00215F7C">
              <w:rPr>
                <w:rFonts w:ascii="Times New Roman" w:hAnsi="Times New Roman" w:cs="Times New Roman"/>
                <w:sz w:val="28"/>
                <w:szCs w:val="28"/>
              </w:rPr>
              <w:softHyphen/>
              <w:t>се) 1- ба</w:t>
            </w:r>
            <w:r w:rsidRPr="00215F7C">
              <w:rPr>
                <w:rFonts w:ascii="Times New Roman" w:hAnsi="Times New Roman" w:cs="Times New Roman"/>
                <w:sz w:val="28"/>
                <w:szCs w:val="28"/>
              </w:rPr>
              <w:softHyphen/>
              <w:t>ға</w:t>
            </w:r>
            <w:r w:rsidRPr="00215F7C">
              <w:rPr>
                <w:rFonts w:ascii="Times New Roman" w:hAnsi="Times New Roman" w:cs="Times New Roman"/>
                <w:sz w:val="28"/>
                <w:szCs w:val="28"/>
              </w:rPr>
              <w:softHyphen/>
              <w:t>на</w:t>
            </w:r>
            <w:r w:rsidRPr="00215F7C">
              <w:rPr>
                <w:rFonts w:ascii="Times New Roman" w:hAnsi="Times New Roman" w:cs="Times New Roman"/>
                <w:sz w:val="28"/>
                <w:szCs w:val="28"/>
              </w:rPr>
              <w:softHyphen/>
              <w:t>да</w:t>
            </w:r>
            <w:r w:rsidRPr="00215F7C">
              <w:rPr>
                <w:rFonts w:ascii="Times New Roman" w:hAnsi="Times New Roman" w:cs="Times New Roman"/>
                <w:sz w:val="28"/>
                <w:szCs w:val="28"/>
              </w:rPr>
              <w:softHyphen/>
              <w:t>ғы ин</w:t>
            </w:r>
            <w:r w:rsidRPr="00215F7C">
              <w:rPr>
                <w:rFonts w:ascii="Times New Roman" w:hAnsi="Times New Roman" w:cs="Times New Roman"/>
                <w:sz w:val="28"/>
                <w:szCs w:val="28"/>
              </w:rPr>
              <w:softHyphen/>
              <w:t>ве</w:t>
            </w:r>
            <w:r w:rsidRPr="00215F7C">
              <w:rPr>
                <w:rFonts w:ascii="Times New Roman" w:hAnsi="Times New Roman" w:cs="Times New Roman"/>
                <w:sz w:val="28"/>
                <w:szCs w:val="28"/>
              </w:rPr>
              <w:softHyphen/>
              <w:t>стор</w:t>
            </w:r>
            <w:r w:rsidRPr="00215F7C">
              <w:rPr>
                <w:rFonts w:ascii="Times New Roman" w:hAnsi="Times New Roman" w:cs="Times New Roman"/>
                <w:sz w:val="28"/>
                <w:szCs w:val="28"/>
              </w:rPr>
              <w:softHyphen/>
              <w:t>дың нө</w:t>
            </w:r>
            <w:r w:rsidRPr="00215F7C">
              <w:rPr>
                <w:rFonts w:ascii="Times New Roman" w:hAnsi="Times New Roman" w:cs="Times New Roman"/>
                <w:sz w:val="28"/>
                <w:szCs w:val="28"/>
              </w:rPr>
              <w:softHyphen/>
              <w:t>мі</w:t>
            </w:r>
            <w:r w:rsidRPr="00215F7C">
              <w:rPr>
                <w:rFonts w:ascii="Times New Roman" w:hAnsi="Times New Roman" w:cs="Times New Roman"/>
                <w:sz w:val="28"/>
                <w:szCs w:val="28"/>
              </w:rPr>
              <w:softHyphen/>
              <w:t>рі</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01EA1261"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ин</w:t>
            </w:r>
            <w:r w:rsidRPr="00215F7C">
              <w:rPr>
                <w:rFonts w:ascii="Times New Roman" w:hAnsi="Times New Roman" w:cs="Times New Roman"/>
                <w:sz w:val="28"/>
                <w:szCs w:val="28"/>
              </w:rPr>
              <w:softHyphen/>
              <w:t>ве</w:t>
            </w:r>
            <w:r w:rsidRPr="00215F7C">
              <w:rPr>
                <w:rFonts w:ascii="Times New Roman" w:hAnsi="Times New Roman" w:cs="Times New Roman"/>
                <w:sz w:val="28"/>
                <w:szCs w:val="28"/>
              </w:rPr>
              <w:softHyphen/>
              <w:t>стор</w:t>
            </w:r>
            <w:r w:rsidRPr="00215F7C">
              <w:rPr>
                <w:rFonts w:ascii="Times New Roman" w:hAnsi="Times New Roman" w:cs="Times New Roman"/>
                <w:sz w:val="28"/>
                <w:szCs w:val="28"/>
              </w:rPr>
              <w:softHyphen/>
              <w:t>дың үле</w:t>
            </w:r>
            <w:r w:rsidRPr="00215F7C">
              <w:rPr>
                <w:rFonts w:ascii="Times New Roman" w:hAnsi="Times New Roman" w:cs="Times New Roman"/>
                <w:sz w:val="28"/>
                <w:szCs w:val="28"/>
              </w:rPr>
              <w:softHyphen/>
              <w:t>сі (%)</w:t>
            </w:r>
          </w:p>
        </w:tc>
        <w:bookmarkStart w:id="0" w:name="_GoBack"/>
        <w:bookmarkEnd w:id="0"/>
      </w:tr>
      <w:tr w:rsidR="00215F7C" w:rsidRPr="00215F7C" w14:paraId="546B02B8" w14:textId="77777777" w:rsidTr="00215F7C">
        <w:trPr>
          <w:trHeight w:val="444"/>
        </w:trPr>
        <w:tc>
          <w:tcPr>
            <w:tcW w:w="0" w:type="auto"/>
            <w:tcBorders>
              <w:top w:val="nil"/>
              <w:left w:val="single" w:sz="6" w:space="0" w:color="auto"/>
              <w:bottom w:val="single" w:sz="6" w:space="0" w:color="auto"/>
              <w:right w:val="single" w:sz="6" w:space="0" w:color="auto"/>
            </w:tcBorders>
            <w:shd w:val="clear" w:color="auto" w:fill="auto"/>
            <w:tcMar>
              <w:top w:w="0" w:type="dxa"/>
              <w:left w:w="168" w:type="dxa"/>
              <w:bottom w:w="0" w:type="dxa"/>
              <w:right w:w="168" w:type="dxa"/>
            </w:tcMar>
            <w:hideMark/>
          </w:tcPr>
          <w:p w14:paraId="3A162509"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А</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7E979883"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Б</w:t>
            </w:r>
          </w:p>
        </w:tc>
        <w:tc>
          <w:tcPr>
            <w:tcW w:w="2572" w:type="dxa"/>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18C2C3D7"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В</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02DFD877"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1</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607FFA09"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2</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28A81CF1"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3</w:t>
            </w:r>
          </w:p>
        </w:tc>
      </w:tr>
      <w:tr w:rsidR="00215F7C" w:rsidRPr="00215F7C" w14:paraId="2439D807" w14:textId="77777777" w:rsidTr="00215F7C">
        <w:trPr>
          <w:trHeight w:val="444"/>
        </w:trPr>
        <w:tc>
          <w:tcPr>
            <w:tcW w:w="0" w:type="auto"/>
            <w:tcBorders>
              <w:top w:val="nil"/>
              <w:left w:val="single" w:sz="6" w:space="0" w:color="auto"/>
              <w:bottom w:val="single" w:sz="6" w:space="0" w:color="auto"/>
              <w:right w:val="single" w:sz="6" w:space="0" w:color="auto"/>
            </w:tcBorders>
            <w:shd w:val="clear" w:color="auto" w:fill="auto"/>
            <w:tcMar>
              <w:top w:w="0" w:type="dxa"/>
              <w:left w:w="168" w:type="dxa"/>
              <w:bottom w:w="0" w:type="dxa"/>
              <w:right w:w="168" w:type="dxa"/>
            </w:tcMar>
            <w:hideMark/>
          </w:tcPr>
          <w:p w14:paraId="28543D63"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А</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42C3D20F"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1-ел</w:t>
            </w:r>
          </w:p>
        </w:tc>
        <w:tc>
          <w:tcPr>
            <w:tcW w:w="2572" w:type="dxa"/>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6D5E7425"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0101-17/A</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5B9AA274"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1</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56573573" w14:textId="77777777" w:rsidR="00215F7C" w:rsidRPr="00215F7C" w:rsidRDefault="00215F7C" w:rsidP="00215F7C">
            <w:pPr>
              <w:jc w:val="both"/>
              <w:rPr>
                <w:rFonts w:ascii="Times New Roman" w:hAnsi="Times New Roman" w:cs="Times New Roman"/>
                <w:sz w:val="28"/>
                <w:szCs w:val="28"/>
              </w:rPr>
            </w:pP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6AAA5989" w14:textId="77777777" w:rsidR="00215F7C" w:rsidRPr="00215F7C" w:rsidRDefault="00215F7C" w:rsidP="00215F7C">
            <w:pPr>
              <w:jc w:val="both"/>
              <w:rPr>
                <w:rFonts w:ascii="Times New Roman" w:hAnsi="Times New Roman" w:cs="Times New Roman"/>
                <w:sz w:val="28"/>
                <w:szCs w:val="28"/>
              </w:rPr>
            </w:pPr>
          </w:p>
        </w:tc>
      </w:tr>
      <w:tr w:rsidR="00215F7C" w:rsidRPr="00215F7C" w14:paraId="31558FE8" w14:textId="77777777" w:rsidTr="00215F7C">
        <w:trPr>
          <w:trHeight w:val="444"/>
        </w:trPr>
        <w:tc>
          <w:tcPr>
            <w:tcW w:w="0" w:type="auto"/>
            <w:tcBorders>
              <w:top w:val="nil"/>
              <w:left w:val="single" w:sz="6" w:space="0" w:color="auto"/>
              <w:bottom w:val="single" w:sz="6" w:space="0" w:color="auto"/>
              <w:right w:val="single" w:sz="6" w:space="0" w:color="auto"/>
            </w:tcBorders>
            <w:shd w:val="clear" w:color="auto" w:fill="auto"/>
            <w:tcMar>
              <w:top w:w="0" w:type="dxa"/>
              <w:left w:w="168" w:type="dxa"/>
              <w:bottom w:w="0" w:type="dxa"/>
              <w:right w:w="168" w:type="dxa"/>
            </w:tcMar>
            <w:hideMark/>
          </w:tcPr>
          <w:p w14:paraId="5A2156AA"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N</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4C069498"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1-ел</w:t>
            </w:r>
          </w:p>
        </w:tc>
        <w:tc>
          <w:tcPr>
            <w:tcW w:w="2572" w:type="dxa"/>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337F6715" w14:textId="77777777" w:rsidR="00215F7C" w:rsidRPr="00215F7C" w:rsidRDefault="00215F7C" w:rsidP="00215F7C">
            <w:pPr>
              <w:jc w:val="both"/>
              <w:rPr>
                <w:rFonts w:ascii="Times New Roman" w:hAnsi="Times New Roman" w:cs="Times New Roman"/>
                <w:sz w:val="28"/>
                <w:szCs w:val="28"/>
              </w:rPr>
            </w:pP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39A25EA1"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2</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251523B3" w14:textId="77777777" w:rsidR="00215F7C" w:rsidRPr="00215F7C" w:rsidRDefault="00215F7C" w:rsidP="00215F7C">
            <w:pPr>
              <w:jc w:val="both"/>
              <w:rPr>
                <w:rFonts w:ascii="Times New Roman" w:hAnsi="Times New Roman" w:cs="Times New Roman"/>
                <w:sz w:val="28"/>
                <w:szCs w:val="28"/>
              </w:rPr>
            </w:pP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3707625E" w14:textId="77777777" w:rsidR="00215F7C" w:rsidRPr="00215F7C" w:rsidRDefault="00215F7C" w:rsidP="00215F7C">
            <w:pPr>
              <w:jc w:val="both"/>
              <w:rPr>
                <w:rFonts w:ascii="Times New Roman" w:hAnsi="Times New Roman" w:cs="Times New Roman"/>
                <w:sz w:val="28"/>
                <w:szCs w:val="28"/>
              </w:rPr>
            </w:pPr>
          </w:p>
        </w:tc>
      </w:tr>
      <w:tr w:rsidR="00215F7C" w:rsidRPr="00215F7C" w14:paraId="78DFEF15" w14:textId="77777777" w:rsidTr="00215F7C">
        <w:trPr>
          <w:trHeight w:val="444"/>
        </w:trPr>
        <w:tc>
          <w:tcPr>
            <w:tcW w:w="0" w:type="auto"/>
            <w:tcBorders>
              <w:top w:val="nil"/>
              <w:left w:val="single" w:sz="6" w:space="0" w:color="auto"/>
              <w:bottom w:val="single" w:sz="6" w:space="0" w:color="auto"/>
              <w:right w:val="single" w:sz="6" w:space="0" w:color="auto"/>
            </w:tcBorders>
            <w:shd w:val="clear" w:color="auto" w:fill="auto"/>
            <w:tcMar>
              <w:top w:w="0" w:type="dxa"/>
              <w:left w:w="168" w:type="dxa"/>
              <w:bottom w:w="0" w:type="dxa"/>
              <w:right w:w="168" w:type="dxa"/>
            </w:tcMar>
            <w:hideMark/>
          </w:tcPr>
          <w:p w14:paraId="3A7E965E"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E (ре</w:t>
            </w:r>
            <w:r w:rsidRPr="00215F7C">
              <w:rPr>
                <w:rFonts w:ascii="Times New Roman" w:hAnsi="Times New Roman" w:cs="Times New Roman"/>
                <w:sz w:val="28"/>
                <w:szCs w:val="28"/>
              </w:rPr>
              <w:softHyphen/>
              <w:t>спон</w:t>
            </w:r>
            <w:r w:rsidRPr="00215F7C">
              <w:rPr>
                <w:rFonts w:ascii="Times New Roman" w:hAnsi="Times New Roman" w:cs="Times New Roman"/>
                <w:sz w:val="28"/>
                <w:szCs w:val="28"/>
              </w:rPr>
              <w:softHyphen/>
              <w:t>дент)</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255B5AE2"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2-ел</w:t>
            </w:r>
          </w:p>
        </w:tc>
        <w:tc>
          <w:tcPr>
            <w:tcW w:w="2572" w:type="dxa"/>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3CBA5590"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000000000002</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53713766"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3</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396725D6"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A және (неме</w:t>
            </w:r>
            <w:r w:rsidRPr="00215F7C">
              <w:rPr>
                <w:rFonts w:ascii="Times New Roman" w:hAnsi="Times New Roman" w:cs="Times New Roman"/>
                <w:sz w:val="28"/>
                <w:szCs w:val="28"/>
              </w:rPr>
              <w:softHyphen/>
              <w:t>се) 1</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45235E28"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30</w:t>
            </w:r>
          </w:p>
        </w:tc>
      </w:tr>
      <w:tr w:rsidR="00215F7C" w:rsidRPr="00215F7C" w14:paraId="0A9E15B4" w14:textId="77777777" w:rsidTr="00215F7C">
        <w:trPr>
          <w:trHeight w:val="444"/>
        </w:trPr>
        <w:tc>
          <w:tcPr>
            <w:tcW w:w="0" w:type="auto"/>
            <w:tcBorders>
              <w:top w:val="nil"/>
              <w:left w:val="single" w:sz="6" w:space="0" w:color="auto"/>
              <w:bottom w:val="single" w:sz="6" w:space="0" w:color="auto"/>
              <w:right w:val="single" w:sz="6" w:space="0" w:color="auto"/>
            </w:tcBorders>
            <w:shd w:val="clear" w:color="auto" w:fill="auto"/>
            <w:tcMar>
              <w:top w:w="0" w:type="dxa"/>
              <w:left w:w="168" w:type="dxa"/>
              <w:bottom w:w="0" w:type="dxa"/>
              <w:right w:w="168" w:type="dxa"/>
            </w:tcMar>
            <w:hideMark/>
          </w:tcPr>
          <w:p w14:paraId="41E3EE91"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В</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604406EB"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2-ел</w:t>
            </w:r>
          </w:p>
        </w:tc>
        <w:tc>
          <w:tcPr>
            <w:tcW w:w="2572" w:type="dxa"/>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2CCA41D6"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000000000001</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664C67C3"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4</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1C358673"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A және (неме</w:t>
            </w:r>
            <w:r w:rsidRPr="00215F7C">
              <w:rPr>
                <w:rFonts w:ascii="Times New Roman" w:hAnsi="Times New Roman" w:cs="Times New Roman"/>
                <w:sz w:val="28"/>
                <w:szCs w:val="28"/>
              </w:rPr>
              <w:softHyphen/>
              <w:t>се) 1</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4C739EC0"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80</w:t>
            </w:r>
          </w:p>
        </w:tc>
      </w:tr>
      <w:tr w:rsidR="00215F7C" w:rsidRPr="00215F7C" w14:paraId="5DD74A0A" w14:textId="77777777" w:rsidTr="00215F7C">
        <w:trPr>
          <w:trHeight w:val="462"/>
        </w:trPr>
        <w:tc>
          <w:tcPr>
            <w:tcW w:w="0" w:type="auto"/>
            <w:tcBorders>
              <w:top w:val="nil"/>
              <w:left w:val="single" w:sz="6" w:space="0" w:color="auto"/>
              <w:bottom w:val="single" w:sz="6" w:space="0" w:color="auto"/>
              <w:right w:val="single" w:sz="6" w:space="0" w:color="auto"/>
            </w:tcBorders>
            <w:shd w:val="clear" w:color="auto" w:fill="auto"/>
            <w:tcMar>
              <w:top w:w="0" w:type="dxa"/>
              <w:left w:w="168" w:type="dxa"/>
              <w:bottom w:w="0" w:type="dxa"/>
              <w:right w:w="168" w:type="dxa"/>
            </w:tcMar>
            <w:hideMark/>
          </w:tcPr>
          <w:p w14:paraId="6DB347B8"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D</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11D359EE"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2-ел</w:t>
            </w:r>
          </w:p>
        </w:tc>
        <w:tc>
          <w:tcPr>
            <w:tcW w:w="2572" w:type="dxa"/>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742DAB24"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000000000003</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170B8050"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5</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2F4636D5"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A және (неме</w:t>
            </w:r>
            <w:r w:rsidRPr="00215F7C">
              <w:rPr>
                <w:rFonts w:ascii="Times New Roman" w:hAnsi="Times New Roman" w:cs="Times New Roman"/>
                <w:sz w:val="28"/>
                <w:szCs w:val="28"/>
              </w:rPr>
              <w:softHyphen/>
              <w:t>се) 1</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33B264F1"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20</w:t>
            </w:r>
          </w:p>
        </w:tc>
      </w:tr>
      <w:tr w:rsidR="00215F7C" w:rsidRPr="00215F7C" w14:paraId="5A0979E2" w14:textId="77777777" w:rsidTr="00215F7C">
        <w:trPr>
          <w:trHeight w:val="444"/>
        </w:trPr>
        <w:tc>
          <w:tcPr>
            <w:tcW w:w="0" w:type="auto"/>
            <w:tcBorders>
              <w:top w:val="nil"/>
              <w:left w:val="single" w:sz="6" w:space="0" w:color="auto"/>
              <w:bottom w:val="single" w:sz="6" w:space="0" w:color="auto"/>
              <w:right w:val="single" w:sz="6" w:space="0" w:color="auto"/>
            </w:tcBorders>
            <w:shd w:val="clear" w:color="auto" w:fill="auto"/>
            <w:tcMar>
              <w:top w:w="0" w:type="dxa"/>
              <w:left w:w="168" w:type="dxa"/>
              <w:bottom w:w="0" w:type="dxa"/>
              <w:right w:w="168" w:type="dxa"/>
            </w:tcMar>
            <w:hideMark/>
          </w:tcPr>
          <w:p w14:paraId="27404F54"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G</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6930205B"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3-ел</w:t>
            </w:r>
          </w:p>
        </w:tc>
        <w:tc>
          <w:tcPr>
            <w:tcW w:w="2572" w:type="dxa"/>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765630E7"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X-10-17/832</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639EF2B2"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6</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63D17C57"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E және (неме</w:t>
            </w:r>
            <w:r w:rsidRPr="00215F7C">
              <w:rPr>
                <w:rFonts w:ascii="Times New Roman" w:hAnsi="Times New Roman" w:cs="Times New Roman"/>
                <w:sz w:val="28"/>
                <w:szCs w:val="28"/>
              </w:rPr>
              <w:softHyphen/>
              <w:t>се) 3</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769C0219"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70</w:t>
            </w:r>
          </w:p>
        </w:tc>
      </w:tr>
      <w:tr w:rsidR="00215F7C" w:rsidRPr="00215F7C" w14:paraId="5236CF15" w14:textId="77777777" w:rsidTr="00215F7C">
        <w:trPr>
          <w:trHeight w:val="444"/>
        </w:trPr>
        <w:tc>
          <w:tcPr>
            <w:tcW w:w="0" w:type="auto"/>
            <w:tcBorders>
              <w:top w:val="nil"/>
              <w:left w:val="single" w:sz="6" w:space="0" w:color="auto"/>
              <w:bottom w:val="single" w:sz="6" w:space="0" w:color="auto"/>
              <w:right w:val="single" w:sz="6" w:space="0" w:color="auto"/>
            </w:tcBorders>
            <w:shd w:val="clear" w:color="auto" w:fill="auto"/>
            <w:tcMar>
              <w:top w:w="0" w:type="dxa"/>
              <w:left w:w="168" w:type="dxa"/>
              <w:bottom w:w="0" w:type="dxa"/>
              <w:right w:w="168" w:type="dxa"/>
            </w:tcMar>
            <w:hideMark/>
          </w:tcPr>
          <w:p w14:paraId="3895B63C"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С</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627CDB2F"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3-ел</w:t>
            </w:r>
          </w:p>
        </w:tc>
        <w:tc>
          <w:tcPr>
            <w:tcW w:w="2572" w:type="dxa"/>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6AF18D89"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X-10-17/830</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4FCFBD73"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7</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6FA3C834"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B және (неме</w:t>
            </w:r>
            <w:r w:rsidRPr="00215F7C">
              <w:rPr>
                <w:rFonts w:ascii="Times New Roman" w:hAnsi="Times New Roman" w:cs="Times New Roman"/>
                <w:sz w:val="28"/>
                <w:szCs w:val="28"/>
              </w:rPr>
              <w:softHyphen/>
              <w:t>се) 4</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79447483"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80</w:t>
            </w:r>
          </w:p>
        </w:tc>
      </w:tr>
      <w:tr w:rsidR="00215F7C" w:rsidRPr="00215F7C" w14:paraId="3EA48EAE" w14:textId="77777777" w:rsidTr="00215F7C">
        <w:trPr>
          <w:trHeight w:val="444"/>
        </w:trPr>
        <w:tc>
          <w:tcPr>
            <w:tcW w:w="0" w:type="auto"/>
            <w:tcBorders>
              <w:top w:val="nil"/>
              <w:left w:val="single" w:sz="6" w:space="0" w:color="auto"/>
              <w:bottom w:val="single" w:sz="6" w:space="0" w:color="auto"/>
              <w:right w:val="single" w:sz="6" w:space="0" w:color="auto"/>
            </w:tcBorders>
            <w:shd w:val="clear" w:color="auto" w:fill="auto"/>
            <w:tcMar>
              <w:top w:w="0" w:type="dxa"/>
              <w:left w:w="168" w:type="dxa"/>
              <w:bottom w:w="0" w:type="dxa"/>
              <w:right w:w="168" w:type="dxa"/>
            </w:tcMar>
            <w:hideMark/>
          </w:tcPr>
          <w:p w14:paraId="1BB33E76"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F</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466FE293"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3-ел</w:t>
            </w:r>
          </w:p>
        </w:tc>
        <w:tc>
          <w:tcPr>
            <w:tcW w:w="2572" w:type="dxa"/>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4D53F399"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X-10-17/831</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28B51863"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8</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467565B5"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D және (немесе) 5</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20CB9F22"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15</w:t>
            </w:r>
          </w:p>
        </w:tc>
      </w:tr>
      <w:tr w:rsidR="00215F7C" w:rsidRPr="00215F7C" w14:paraId="0D63F6F4" w14:textId="77777777" w:rsidTr="00215F7C">
        <w:trPr>
          <w:trHeight w:val="444"/>
        </w:trPr>
        <w:tc>
          <w:tcPr>
            <w:tcW w:w="0" w:type="auto"/>
            <w:tcBorders>
              <w:top w:val="nil"/>
              <w:left w:val="single" w:sz="6" w:space="0" w:color="auto"/>
              <w:bottom w:val="single" w:sz="6" w:space="0" w:color="auto"/>
              <w:right w:val="single" w:sz="6" w:space="0" w:color="auto"/>
            </w:tcBorders>
            <w:shd w:val="clear" w:color="auto" w:fill="auto"/>
            <w:tcMar>
              <w:top w:w="0" w:type="dxa"/>
              <w:left w:w="168" w:type="dxa"/>
              <w:bottom w:w="0" w:type="dxa"/>
              <w:right w:w="168" w:type="dxa"/>
            </w:tcMar>
            <w:hideMark/>
          </w:tcPr>
          <w:p w14:paraId="4A026CF2"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lastRenderedPageBreak/>
              <w:t>H</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5A1A618B"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4-ел</w:t>
            </w:r>
          </w:p>
        </w:tc>
        <w:tc>
          <w:tcPr>
            <w:tcW w:w="2572" w:type="dxa"/>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411D0556"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№№№№№№1</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1162870B"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9</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0BE35976"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G және (немесе) 6</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2BEBBAA4"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10</w:t>
            </w:r>
          </w:p>
        </w:tc>
      </w:tr>
      <w:tr w:rsidR="00215F7C" w:rsidRPr="00215F7C" w14:paraId="058AD1E1" w14:textId="77777777" w:rsidTr="00215F7C">
        <w:trPr>
          <w:trHeight w:val="444"/>
        </w:trPr>
        <w:tc>
          <w:tcPr>
            <w:tcW w:w="0" w:type="auto"/>
            <w:tcBorders>
              <w:top w:val="nil"/>
              <w:left w:val="single" w:sz="6" w:space="0" w:color="auto"/>
              <w:bottom w:val="single" w:sz="6" w:space="0" w:color="auto"/>
              <w:right w:val="single" w:sz="6" w:space="0" w:color="auto"/>
            </w:tcBorders>
            <w:shd w:val="clear" w:color="auto" w:fill="auto"/>
            <w:tcMar>
              <w:top w:w="0" w:type="dxa"/>
              <w:left w:w="168" w:type="dxa"/>
              <w:bottom w:w="0" w:type="dxa"/>
              <w:right w:w="168" w:type="dxa"/>
            </w:tcMar>
            <w:hideMark/>
          </w:tcPr>
          <w:p w14:paraId="4F05AC28"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I</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27AA593E"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4-ел</w:t>
            </w:r>
          </w:p>
        </w:tc>
        <w:tc>
          <w:tcPr>
            <w:tcW w:w="2572" w:type="dxa"/>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4D2E69C7"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№№№№№№2</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089CD15C"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10</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031876A4"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G және (немесе) 6</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5C8C183D"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100</w:t>
            </w:r>
          </w:p>
        </w:tc>
      </w:tr>
      <w:tr w:rsidR="00215F7C" w:rsidRPr="00215F7C" w14:paraId="4924D238" w14:textId="77777777" w:rsidTr="00215F7C">
        <w:trPr>
          <w:trHeight w:val="444"/>
        </w:trPr>
        <w:tc>
          <w:tcPr>
            <w:tcW w:w="0" w:type="auto"/>
            <w:tcBorders>
              <w:top w:val="nil"/>
              <w:left w:val="single" w:sz="6" w:space="0" w:color="auto"/>
              <w:bottom w:val="single" w:sz="6" w:space="0" w:color="auto"/>
              <w:right w:val="single" w:sz="6" w:space="0" w:color="auto"/>
            </w:tcBorders>
            <w:shd w:val="clear" w:color="auto" w:fill="auto"/>
            <w:tcMar>
              <w:top w:w="0" w:type="dxa"/>
              <w:left w:w="168" w:type="dxa"/>
              <w:bottom w:w="0" w:type="dxa"/>
              <w:right w:w="168" w:type="dxa"/>
            </w:tcMar>
            <w:hideMark/>
          </w:tcPr>
          <w:p w14:paraId="39A25691"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E (респондент)</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23DFCA80"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2-ел</w:t>
            </w:r>
          </w:p>
        </w:tc>
        <w:tc>
          <w:tcPr>
            <w:tcW w:w="2572" w:type="dxa"/>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5B685176"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000000000002</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4C0A0837"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3</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37E9F27C"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B және (немесе) 4</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250843FC"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30</w:t>
            </w:r>
          </w:p>
        </w:tc>
      </w:tr>
      <w:tr w:rsidR="00215F7C" w:rsidRPr="00215F7C" w14:paraId="19FC8156" w14:textId="77777777" w:rsidTr="00215F7C">
        <w:trPr>
          <w:trHeight w:val="444"/>
        </w:trPr>
        <w:tc>
          <w:tcPr>
            <w:tcW w:w="0" w:type="auto"/>
            <w:tcBorders>
              <w:top w:val="nil"/>
              <w:left w:val="single" w:sz="6" w:space="0" w:color="auto"/>
              <w:bottom w:val="single" w:sz="6" w:space="0" w:color="auto"/>
              <w:right w:val="single" w:sz="6" w:space="0" w:color="auto"/>
            </w:tcBorders>
            <w:shd w:val="clear" w:color="auto" w:fill="auto"/>
            <w:tcMar>
              <w:top w:w="0" w:type="dxa"/>
              <w:left w:w="168" w:type="dxa"/>
              <w:bottom w:w="0" w:type="dxa"/>
              <w:right w:w="168" w:type="dxa"/>
            </w:tcMar>
            <w:hideMark/>
          </w:tcPr>
          <w:p w14:paraId="24A1869C"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D</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63B5E776"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2-ел</w:t>
            </w:r>
          </w:p>
        </w:tc>
        <w:tc>
          <w:tcPr>
            <w:tcW w:w="2572" w:type="dxa"/>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547D7D12"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000000000003</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6D340842"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5</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002DBB53"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N және (немесе) 2</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75780FA1"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80</w:t>
            </w:r>
          </w:p>
        </w:tc>
      </w:tr>
      <w:tr w:rsidR="00215F7C" w:rsidRPr="00215F7C" w14:paraId="184E694B" w14:textId="77777777" w:rsidTr="00215F7C">
        <w:trPr>
          <w:trHeight w:val="444"/>
        </w:trPr>
        <w:tc>
          <w:tcPr>
            <w:tcW w:w="0" w:type="auto"/>
            <w:tcBorders>
              <w:top w:val="nil"/>
              <w:left w:val="single" w:sz="6" w:space="0" w:color="auto"/>
              <w:bottom w:val="single" w:sz="6" w:space="0" w:color="auto"/>
              <w:right w:val="single" w:sz="6" w:space="0" w:color="auto"/>
            </w:tcBorders>
            <w:shd w:val="clear" w:color="auto" w:fill="auto"/>
            <w:tcMar>
              <w:top w:w="0" w:type="dxa"/>
              <w:left w:w="168" w:type="dxa"/>
              <w:bottom w:w="0" w:type="dxa"/>
              <w:right w:w="168" w:type="dxa"/>
            </w:tcMar>
            <w:hideMark/>
          </w:tcPr>
          <w:p w14:paraId="06FA8D0C"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С</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5501BFCD"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3-ел</w:t>
            </w:r>
          </w:p>
        </w:tc>
        <w:tc>
          <w:tcPr>
            <w:tcW w:w="2572" w:type="dxa"/>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3F280F63"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X-10-17/830</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7EE322BA"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7</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6AB82AA3"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N және (немесе) 2</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36488CCD"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5</w:t>
            </w:r>
          </w:p>
        </w:tc>
      </w:tr>
    </w:tbl>
    <w:p w14:paraId="132A2D67"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w:t>
      </w:r>
    </w:p>
    <w:p w14:paraId="541C8303"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2-бөлімнің 2.4-бөлігінің кестесі әрбір «инвестициялау объектісі-инвестор» байланысы бойынша толтырылады.</w:t>
      </w:r>
    </w:p>
    <w:p w14:paraId="64DAE593"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Мысалы, A, B, C, D, E, F, G, H, I – заңды тұлғалар және N – жеке тұлға Топты құрады.</w:t>
      </w:r>
    </w:p>
    <w:p w14:paraId="3CA6304A"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Кестенің А, Б, В-бағандарында Топтың қатысушылары туралы ақпарат белгілі инвестордың иерархиясы деңгейі бойынша ең жоғарғы деңгейден басталады.</w:t>
      </w:r>
    </w:p>
    <w:p w14:paraId="4E975256"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1-бағанда Топтың әр қатысушысына реттік нөмір беріледі. Осы нөмір кестенің 2-бағанын толтырғанда қолданылады.</w:t>
      </w:r>
    </w:p>
    <w:p w14:paraId="23BCB338" w14:textId="41E932A3"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noProof/>
          <w:sz w:val="28"/>
          <w:szCs w:val="28"/>
        </w:rPr>
        <w:drawing>
          <wp:inline distT="0" distB="0" distL="0" distR="0" wp14:anchorId="704BB71C" wp14:editId="3EE3BD7D">
            <wp:extent cx="5632450" cy="3366135"/>
            <wp:effectExtent l="0" t="0" r="635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2450" cy="3366135"/>
                    </a:xfrm>
                    <a:prstGeom prst="rect">
                      <a:avLst/>
                    </a:prstGeom>
                    <a:noFill/>
                    <a:ln>
                      <a:noFill/>
                    </a:ln>
                  </pic:spPr>
                </pic:pic>
              </a:graphicData>
            </a:graphic>
          </wp:inline>
        </w:drawing>
      </w:r>
    </w:p>
    <w:p w14:paraId="19344389"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1-сурет. Топтың схемасы</w:t>
      </w:r>
    </w:p>
    <w:p w14:paraId="050FB098"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lastRenderedPageBreak/>
        <w:t>2 және 3-бағандарда инвестордың атауы (А бағанасында көрсетілген) және (немесе) реттік нөмірі (1-бағанада көрсетілген) және осы жолда ақпарат енгізілетін және оған қатысты осы заңды және (немесе) жеке тұлға инвестор болып табылатын ұйымның капиталына оның тікелей қатысу үлесі көрсетіледі. Егер топқа кіретін заңды тұлғалардың атаулары бірдей болса, онда 2-бағанада инвесторды бір мәнді көрсету мақсатында реттік нөмірді (1-бағанда көрсетілген) көрсету керек.</w:t>
      </w:r>
    </w:p>
    <w:p w14:paraId="45F6782E"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Иерархия деңгейі бойынша ең жоғарғы деңгейдегі заңды тұлға бойынша 2 және 3-бағандар толтырылмайды. Иерархия деңгейі бойынша кез келген деңгейдегі жеке тұлға бойынша 2 және 3-бағандар толтырылмайды.</w:t>
      </w:r>
    </w:p>
    <w:p w14:paraId="1B6D690F"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Ел бойынша ҚР ҰЖ 06 ISO 3166-1-2016 «Елдердің атаулары мен олардың әкімшілік-аумақтық бөлімшелерінің бірліктерін көрсетуге арналған кодтар. 1-бөлім. Ел кодтары» Қазақстан Республикасының ұлттық жіктеуішіне сәйкес екі әріптен тұратын ел коды көрсетіледі.</w:t>
      </w:r>
    </w:p>
    <w:p w14:paraId="4F6430F3"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9. Статистикалық нысанның 3 және 4-бөлімдері Қазақстан Республикасында орналасқан жері бар оның филиалдары мен өкілдіктерін қоса алғанда, тұтастай заңды тұлға бойынша толтырылады.</w:t>
      </w:r>
    </w:p>
    <w:p w14:paraId="51B6C593"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10. Егер статистикалық нысанның 5 және 6-бөлімдерін толтыру талап етілсе, онда Ұлттық Банк «Бейрезиденттерге қойылатын қаржылық талаптар және олардың алдындағы міндеттемелер туралы есеп» статистикалық нысанында респондент көрсеткен ақпаратқа сәйкес статистикалық нысанның 5-бөлімінің 5.1-бөлігін және 6-бөлімінің 6.1-бөлігін толтырады (индексі 1-ТБ, кезеңділігі – тоқсандық (бұдан әрі – 1-ТБ нысан).</w:t>
      </w:r>
    </w:p>
    <w:p w14:paraId="6BC6766F"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11. Статистикалық нысанның 5-бөлімінің 5.2-бөлігінде ақпарат көрсетілген бөлімнің 5.1-бөлігінде толтырылған көрсеткіштер бойынша бөліне отырып ұсынылады. Әрбір көрсеткіш бойынша берешек алдымен экспорт немесе импорт бойынша, тауарлардың (жұмыстардың, қызметтердің) экспортына немесе импортына байланысты сауда операциялары кезінде берешектің туындауына қарай, одан әрі өтеуге дейін қалған болжамды төлем мерзімдері бойынша бөлінеді. Өтеу мерзімі (берешек өтелетін айлар) статистикалық нысанның 5-бөлімінің 5.1-бөлігінде көрсетілген күннен бастап есептеледі (есепті күн).</w:t>
      </w:r>
    </w:p>
    <w:p w14:paraId="37BA7EF4"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Статистикалық нысанның 5-бөлімінің 5.2-бөлігінің арифметикалық бақылауы:</w:t>
      </w:r>
    </w:p>
    <w:p w14:paraId="08A52F96"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1-баған= 2-баған + 3-баған + 4-баған + 5-баған + 6-баған + 7-баған + 8-баған + 9-баған + 10-баған + 11-баған.</w:t>
      </w:r>
    </w:p>
    <w:p w14:paraId="441F31E8"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Статистикалық нысанның 5-бөлімінің 5.2-бөлігін толтыру үлгісі:</w:t>
      </w:r>
    </w:p>
    <w:p w14:paraId="7BCA75C2"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«5.2. Берешекті өтеу кестесі Америка Құрама Штаттарының (бұдан әрі – АҚШ) мың долларымен көрсетіледі.</w:t>
      </w:r>
    </w:p>
    <w:p w14:paraId="21148392"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Кесте</w:t>
      </w:r>
    </w:p>
    <w:tbl>
      <w:tblPr>
        <w:tblW w:w="10574" w:type="dxa"/>
        <w:tblCellMar>
          <w:left w:w="0" w:type="dxa"/>
          <w:right w:w="0" w:type="dxa"/>
        </w:tblCellMar>
        <w:tblLook w:val="04A0" w:firstRow="1" w:lastRow="0" w:firstColumn="1" w:lastColumn="0" w:noHBand="0" w:noVBand="1"/>
      </w:tblPr>
      <w:tblGrid>
        <w:gridCol w:w="1386"/>
        <w:gridCol w:w="1283"/>
        <w:gridCol w:w="918"/>
        <w:gridCol w:w="846"/>
        <w:gridCol w:w="756"/>
        <w:gridCol w:w="570"/>
        <w:gridCol w:w="570"/>
        <w:gridCol w:w="710"/>
        <w:gridCol w:w="710"/>
        <w:gridCol w:w="756"/>
        <w:gridCol w:w="710"/>
        <w:gridCol w:w="710"/>
        <w:gridCol w:w="840"/>
      </w:tblGrid>
      <w:tr w:rsidR="00215F7C" w:rsidRPr="00215F7C" w14:paraId="5A412413" w14:textId="77777777" w:rsidTr="00215F7C">
        <w:trPr>
          <w:trHeight w:val="451"/>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2B0847B0"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lastRenderedPageBreak/>
              <w:t>5.1-бө</w:t>
            </w:r>
            <w:r w:rsidRPr="00215F7C">
              <w:rPr>
                <w:rFonts w:ascii="Times New Roman" w:hAnsi="Times New Roman" w:cs="Times New Roman"/>
                <w:sz w:val="28"/>
                <w:szCs w:val="28"/>
              </w:rPr>
              <w:softHyphen/>
              <w:t>лі</w:t>
            </w:r>
            <w:r w:rsidRPr="00215F7C">
              <w:rPr>
                <w:rFonts w:ascii="Times New Roman" w:hAnsi="Times New Roman" w:cs="Times New Roman"/>
                <w:sz w:val="28"/>
                <w:szCs w:val="28"/>
              </w:rPr>
              <w:softHyphen/>
              <w:t>гін</w:t>
            </w:r>
            <w:r w:rsidRPr="00215F7C">
              <w:rPr>
                <w:rFonts w:ascii="Times New Roman" w:hAnsi="Times New Roman" w:cs="Times New Roman"/>
                <w:sz w:val="28"/>
                <w:szCs w:val="28"/>
              </w:rPr>
              <w:softHyphen/>
              <w:t>де көр</w:t>
            </w:r>
            <w:r w:rsidRPr="00215F7C">
              <w:rPr>
                <w:rFonts w:ascii="Times New Roman" w:hAnsi="Times New Roman" w:cs="Times New Roman"/>
                <w:sz w:val="28"/>
                <w:szCs w:val="28"/>
              </w:rPr>
              <w:softHyphen/>
              <w:t>се</w:t>
            </w:r>
            <w:r w:rsidRPr="00215F7C">
              <w:rPr>
                <w:rFonts w:ascii="Times New Roman" w:hAnsi="Times New Roman" w:cs="Times New Roman"/>
                <w:sz w:val="28"/>
                <w:szCs w:val="28"/>
              </w:rPr>
              <w:softHyphen/>
              <w:t>ті</w:t>
            </w:r>
            <w:r w:rsidRPr="00215F7C">
              <w:rPr>
                <w:rFonts w:ascii="Times New Roman" w:hAnsi="Times New Roman" w:cs="Times New Roman"/>
                <w:sz w:val="28"/>
                <w:szCs w:val="28"/>
              </w:rPr>
              <w:softHyphen/>
              <w:t>л</w:t>
            </w:r>
            <w:r w:rsidRPr="00215F7C">
              <w:rPr>
                <w:rFonts w:ascii="Times New Roman" w:hAnsi="Times New Roman" w:cs="Times New Roman"/>
                <w:sz w:val="28"/>
                <w:szCs w:val="28"/>
              </w:rPr>
              <w:softHyphen/>
              <w:t>ген 1-ТБ ны</w:t>
            </w:r>
            <w:r w:rsidRPr="00215F7C">
              <w:rPr>
                <w:rFonts w:ascii="Times New Roman" w:hAnsi="Times New Roman" w:cs="Times New Roman"/>
                <w:sz w:val="28"/>
                <w:szCs w:val="28"/>
              </w:rPr>
              <w:softHyphen/>
              <w:t>са</w:t>
            </w:r>
            <w:r w:rsidRPr="00215F7C">
              <w:rPr>
                <w:rFonts w:ascii="Times New Roman" w:hAnsi="Times New Roman" w:cs="Times New Roman"/>
                <w:sz w:val="28"/>
                <w:szCs w:val="28"/>
              </w:rPr>
              <w:softHyphen/>
              <w:t>ны</w:t>
            </w:r>
            <w:r w:rsidRPr="00215F7C">
              <w:rPr>
                <w:rFonts w:ascii="Times New Roman" w:hAnsi="Times New Roman" w:cs="Times New Roman"/>
                <w:sz w:val="28"/>
                <w:szCs w:val="28"/>
              </w:rPr>
              <w:softHyphen/>
              <w:t>нан көр</w:t>
            </w:r>
            <w:r w:rsidRPr="00215F7C">
              <w:rPr>
                <w:rFonts w:ascii="Times New Roman" w:hAnsi="Times New Roman" w:cs="Times New Roman"/>
                <w:sz w:val="28"/>
                <w:szCs w:val="28"/>
              </w:rPr>
              <w:softHyphen/>
              <w:t>сет</w:t>
            </w:r>
            <w:r w:rsidRPr="00215F7C">
              <w:rPr>
                <w:rFonts w:ascii="Times New Roman" w:hAnsi="Times New Roman" w:cs="Times New Roman"/>
                <w:sz w:val="28"/>
                <w:szCs w:val="28"/>
              </w:rPr>
              <w:softHyphen/>
              <w:t>кіш</w:t>
            </w:r>
            <w:r w:rsidRPr="00215F7C">
              <w:rPr>
                <w:rFonts w:ascii="Times New Roman" w:hAnsi="Times New Roman" w:cs="Times New Roman"/>
                <w:sz w:val="28"/>
                <w:szCs w:val="28"/>
              </w:rPr>
              <w:softHyphen/>
              <w:t>тің ко</w:t>
            </w:r>
            <w:r w:rsidRPr="00215F7C">
              <w:rPr>
                <w:rFonts w:ascii="Times New Roman" w:hAnsi="Times New Roman" w:cs="Times New Roman"/>
                <w:sz w:val="28"/>
                <w:szCs w:val="28"/>
              </w:rPr>
              <w:softHyphen/>
              <w:t>ды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77B307FF"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Экс</w:t>
            </w:r>
            <w:r w:rsidRPr="00215F7C">
              <w:rPr>
                <w:rFonts w:ascii="Times New Roman" w:hAnsi="Times New Roman" w:cs="Times New Roman"/>
                <w:sz w:val="28"/>
                <w:szCs w:val="28"/>
              </w:rPr>
              <w:softHyphen/>
              <w:t>порт</w:t>
            </w:r>
            <w:r w:rsidRPr="00215F7C">
              <w:rPr>
                <w:rFonts w:ascii="Times New Roman" w:hAnsi="Times New Roman" w:cs="Times New Roman"/>
                <w:sz w:val="28"/>
                <w:szCs w:val="28"/>
              </w:rPr>
              <w:softHyphen/>
              <w:t>тық және им</w:t>
            </w:r>
            <w:r w:rsidRPr="00215F7C">
              <w:rPr>
                <w:rFonts w:ascii="Times New Roman" w:hAnsi="Times New Roman" w:cs="Times New Roman"/>
                <w:sz w:val="28"/>
                <w:szCs w:val="28"/>
              </w:rPr>
              <w:softHyphen/>
              <w:t>порт</w:t>
            </w:r>
            <w:r w:rsidRPr="00215F7C">
              <w:rPr>
                <w:rFonts w:ascii="Times New Roman" w:hAnsi="Times New Roman" w:cs="Times New Roman"/>
                <w:sz w:val="28"/>
                <w:szCs w:val="28"/>
              </w:rPr>
              <w:softHyphen/>
              <w:t>тық опе</w:t>
            </w:r>
            <w:r w:rsidRPr="00215F7C">
              <w:rPr>
                <w:rFonts w:ascii="Times New Roman" w:hAnsi="Times New Roman" w:cs="Times New Roman"/>
                <w:sz w:val="28"/>
                <w:szCs w:val="28"/>
              </w:rPr>
              <w:softHyphen/>
              <w:t>ра</w:t>
            </w:r>
            <w:r w:rsidRPr="00215F7C">
              <w:rPr>
                <w:rFonts w:ascii="Times New Roman" w:hAnsi="Times New Roman" w:cs="Times New Roman"/>
                <w:sz w:val="28"/>
                <w:szCs w:val="28"/>
              </w:rPr>
              <w:softHyphen/>
              <w:t>ци</w:t>
            </w:r>
            <w:r w:rsidRPr="00215F7C">
              <w:rPr>
                <w:rFonts w:ascii="Times New Roman" w:hAnsi="Times New Roman" w:cs="Times New Roman"/>
                <w:sz w:val="28"/>
                <w:szCs w:val="28"/>
              </w:rPr>
              <w:softHyphen/>
              <w:t>я</w:t>
            </w:r>
            <w:r w:rsidRPr="00215F7C">
              <w:rPr>
                <w:rFonts w:ascii="Times New Roman" w:hAnsi="Times New Roman" w:cs="Times New Roman"/>
                <w:sz w:val="28"/>
                <w:szCs w:val="28"/>
              </w:rPr>
              <w:softHyphen/>
              <w:t>лар бой</w:t>
            </w:r>
            <w:r w:rsidRPr="00215F7C">
              <w:rPr>
                <w:rFonts w:ascii="Times New Roman" w:hAnsi="Times New Roman" w:cs="Times New Roman"/>
                <w:sz w:val="28"/>
                <w:szCs w:val="28"/>
              </w:rPr>
              <w:softHyphen/>
              <w:t>ын</w:t>
            </w:r>
            <w:r w:rsidRPr="00215F7C">
              <w:rPr>
                <w:rFonts w:ascii="Times New Roman" w:hAnsi="Times New Roman" w:cs="Times New Roman"/>
                <w:sz w:val="28"/>
                <w:szCs w:val="28"/>
              </w:rPr>
              <w:softHyphen/>
              <w:t>ша нақ</w:t>
            </w:r>
            <w:r w:rsidRPr="00215F7C">
              <w:rPr>
                <w:rFonts w:ascii="Times New Roman" w:hAnsi="Times New Roman" w:cs="Times New Roman"/>
                <w:sz w:val="28"/>
                <w:szCs w:val="28"/>
              </w:rPr>
              <w:softHyphen/>
              <w:t>ты</w:t>
            </w:r>
            <w:r w:rsidRPr="00215F7C">
              <w:rPr>
                <w:rFonts w:ascii="Times New Roman" w:hAnsi="Times New Roman" w:cs="Times New Roman"/>
                <w:sz w:val="28"/>
                <w:szCs w:val="28"/>
              </w:rPr>
              <w:softHyphen/>
              <w:t>лау</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2A46B268"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Б ба</w:t>
            </w:r>
            <w:r w:rsidRPr="00215F7C">
              <w:rPr>
                <w:rFonts w:ascii="Times New Roman" w:hAnsi="Times New Roman" w:cs="Times New Roman"/>
                <w:sz w:val="28"/>
                <w:szCs w:val="28"/>
              </w:rPr>
              <w:softHyphen/>
              <w:t>ға</w:t>
            </w:r>
            <w:r w:rsidRPr="00215F7C">
              <w:rPr>
                <w:rFonts w:ascii="Times New Roman" w:hAnsi="Times New Roman" w:cs="Times New Roman"/>
                <w:sz w:val="28"/>
                <w:szCs w:val="28"/>
              </w:rPr>
              <w:softHyphen/>
              <w:t>нын</w:t>
            </w:r>
            <w:r w:rsidRPr="00215F7C">
              <w:rPr>
                <w:rFonts w:ascii="Times New Roman" w:hAnsi="Times New Roman" w:cs="Times New Roman"/>
                <w:sz w:val="28"/>
                <w:szCs w:val="28"/>
              </w:rPr>
              <w:softHyphen/>
              <w:t>да көр</w:t>
            </w:r>
            <w:r w:rsidRPr="00215F7C">
              <w:rPr>
                <w:rFonts w:ascii="Times New Roman" w:hAnsi="Times New Roman" w:cs="Times New Roman"/>
                <w:sz w:val="28"/>
                <w:szCs w:val="28"/>
              </w:rPr>
              <w:softHyphen/>
              <w:t>се</w:t>
            </w:r>
            <w:r w:rsidRPr="00215F7C">
              <w:rPr>
                <w:rFonts w:ascii="Times New Roman" w:hAnsi="Times New Roman" w:cs="Times New Roman"/>
                <w:sz w:val="28"/>
                <w:szCs w:val="28"/>
              </w:rPr>
              <w:softHyphen/>
              <w:t>ті</w:t>
            </w:r>
            <w:r w:rsidRPr="00215F7C">
              <w:rPr>
                <w:rFonts w:ascii="Times New Roman" w:hAnsi="Times New Roman" w:cs="Times New Roman"/>
                <w:sz w:val="28"/>
                <w:szCs w:val="28"/>
              </w:rPr>
              <w:softHyphen/>
              <w:t>л</w:t>
            </w:r>
            <w:r w:rsidRPr="00215F7C">
              <w:rPr>
                <w:rFonts w:ascii="Times New Roman" w:hAnsi="Times New Roman" w:cs="Times New Roman"/>
                <w:sz w:val="28"/>
                <w:szCs w:val="28"/>
              </w:rPr>
              <w:softHyphen/>
              <w:t>ген көр</w:t>
            </w:r>
            <w:r w:rsidRPr="00215F7C">
              <w:rPr>
                <w:rFonts w:ascii="Times New Roman" w:hAnsi="Times New Roman" w:cs="Times New Roman"/>
                <w:sz w:val="28"/>
                <w:szCs w:val="28"/>
              </w:rPr>
              <w:softHyphen/>
              <w:t>сет</w:t>
            </w:r>
            <w:r w:rsidRPr="00215F7C">
              <w:rPr>
                <w:rFonts w:ascii="Times New Roman" w:hAnsi="Times New Roman" w:cs="Times New Roman"/>
                <w:sz w:val="28"/>
                <w:szCs w:val="28"/>
              </w:rPr>
              <w:softHyphen/>
              <w:t>кіш бой</w:t>
            </w:r>
            <w:r w:rsidRPr="00215F7C">
              <w:rPr>
                <w:rFonts w:ascii="Times New Roman" w:hAnsi="Times New Roman" w:cs="Times New Roman"/>
                <w:sz w:val="28"/>
                <w:szCs w:val="28"/>
              </w:rPr>
              <w:softHyphen/>
              <w:t>ын</w:t>
            </w:r>
            <w:r w:rsidRPr="00215F7C">
              <w:rPr>
                <w:rFonts w:ascii="Times New Roman" w:hAnsi="Times New Roman" w:cs="Times New Roman"/>
                <w:sz w:val="28"/>
                <w:szCs w:val="28"/>
              </w:rPr>
              <w:softHyphen/>
              <w:t>ша бе</w:t>
            </w:r>
            <w:r w:rsidRPr="00215F7C">
              <w:rPr>
                <w:rFonts w:ascii="Times New Roman" w:hAnsi="Times New Roman" w:cs="Times New Roman"/>
                <w:sz w:val="28"/>
                <w:szCs w:val="28"/>
              </w:rPr>
              <w:softHyphen/>
              <w:t>ре</w:t>
            </w:r>
            <w:r w:rsidRPr="00215F7C">
              <w:rPr>
                <w:rFonts w:ascii="Times New Roman" w:hAnsi="Times New Roman" w:cs="Times New Roman"/>
                <w:sz w:val="28"/>
                <w:szCs w:val="28"/>
              </w:rPr>
              <w:softHyphen/>
              <w:t>шек</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7537017E"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Оның ішін</w:t>
            </w:r>
            <w:r w:rsidRPr="00215F7C">
              <w:rPr>
                <w:rFonts w:ascii="Times New Roman" w:hAnsi="Times New Roman" w:cs="Times New Roman"/>
                <w:sz w:val="28"/>
                <w:szCs w:val="28"/>
              </w:rPr>
              <w:softHyphen/>
              <w:t>де:</w:t>
            </w:r>
          </w:p>
        </w:tc>
      </w:tr>
      <w:tr w:rsidR="00215F7C" w:rsidRPr="00215F7C" w14:paraId="5525D735" w14:textId="77777777" w:rsidTr="00215F7C">
        <w:trPr>
          <w:trHeight w:val="79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011DCEC" w14:textId="77777777" w:rsidR="00215F7C" w:rsidRPr="00215F7C" w:rsidRDefault="00215F7C" w:rsidP="00215F7C">
            <w:pPr>
              <w:jc w:val="both"/>
              <w:rPr>
                <w:rFonts w:ascii="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855126B" w14:textId="77777777" w:rsidR="00215F7C" w:rsidRPr="00215F7C" w:rsidRDefault="00215F7C" w:rsidP="00215F7C">
            <w:pPr>
              <w:jc w:val="both"/>
              <w:rPr>
                <w:rFonts w:ascii="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2B04DB1" w14:textId="77777777" w:rsidR="00215F7C" w:rsidRPr="00215F7C" w:rsidRDefault="00215F7C" w:rsidP="00215F7C">
            <w:pPr>
              <w:jc w:val="both"/>
              <w:rPr>
                <w:rFonts w:ascii="Times New Roman" w:hAnsi="Times New Roman" w:cs="Times New Roman"/>
                <w:sz w:val="28"/>
                <w:szCs w:val="28"/>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10A14955"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та</w:t>
            </w:r>
            <w:r w:rsidRPr="00215F7C">
              <w:rPr>
                <w:rFonts w:ascii="Times New Roman" w:hAnsi="Times New Roman" w:cs="Times New Roman"/>
                <w:sz w:val="28"/>
                <w:szCs w:val="28"/>
              </w:rPr>
              <w:softHyphen/>
              <w:t>лап еті</w:t>
            </w:r>
            <w:r w:rsidRPr="00215F7C">
              <w:rPr>
                <w:rFonts w:ascii="Times New Roman" w:hAnsi="Times New Roman" w:cs="Times New Roman"/>
                <w:sz w:val="28"/>
                <w:szCs w:val="28"/>
              </w:rPr>
              <w:softHyphen/>
              <w:t>л</w:t>
            </w:r>
            <w:r w:rsidRPr="00215F7C">
              <w:rPr>
                <w:rFonts w:ascii="Times New Roman" w:hAnsi="Times New Roman" w:cs="Times New Roman"/>
                <w:sz w:val="28"/>
                <w:szCs w:val="28"/>
              </w:rPr>
              <w:softHyphen/>
              <w:t>ген</w:t>
            </w:r>
            <w:r w:rsidRPr="00215F7C">
              <w:rPr>
                <w:rFonts w:ascii="Times New Roman" w:hAnsi="Times New Roman" w:cs="Times New Roman"/>
                <w:sz w:val="28"/>
                <w:szCs w:val="28"/>
              </w:rPr>
              <w:softHyphen/>
              <w:t>ге дей</w:t>
            </w:r>
            <w:r w:rsidRPr="00215F7C">
              <w:rPr>
                <w:rFonts w:ascii="Times New Roman" w:hAnsi="Times New Roman" w:cs="Times New Roman"/>
                <w:sz w:val="28"/>
                <w:szCs w:val="28"/>
              </w:rPr>
              <w:softHyphen/>
              <w:t>ін</w:t>
            </w:r>
          </w:p>
        </w:tc>
        <w:tc>
          <w:tcPr>
            <w:tcW w:w="0" w:type="auto"/>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1687070A"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5.1-бө</w:t>
            </w:r>
            <w:r w:rsidRPr="00215F7C">
              <w:rPr>
                <w:rFonts w:ascii="Times New Roman" w:hAnsi="Times New Roman" w:cs="Times New Roman"/>
                <w:sz w:val="28"/>
                <w:szCs w:val="28"/>
              </w:rPr>
              <w:softHyphen/>
              <w:t>лі</w:t>
            </w:r>
            <w:r w:rsidRPr="00215F7C">
              <w:rPr>
                <w:rFonts w:ascii="Times New Roman" w:hAnsi="Times New Roman" w:cs="Times New Roman"/>
                <w:sz w:val="28"/>
                <w:szCs w:val="28"/>
              </w:rPr>
              <w:softHyphen/>
              <w:t>гін</w:t>
            </w:r>
            <w:r w:rsidRPr="00215F7C">
              <w:rPr>
                <w:rFonts w:ascii="Times New Roman" w:hAnsi="Times New Roman" w:cs="Times New Roman"/>
                <w:sz w:val="28"/>
                <w:szCs w:val="28"/>
              </w:rPr>
              <w:softHyphen/>
              <w:t>де көр</w:t>
            </w:r>
            <w:r w:rsidRPr="00215F7C">
              <w:rPr>
                <w:rFonts w:ascii="Times New Roman" w:hAnsi="Times New Roman" w:cs="Times New Roman"/>
                <w:sz w:val="28"/>
                <w:szCs w:val="28"/>
              </w:rPr>
              <w:softHyphen/>
              <w:t>се</w:t>
            </w:r>
            <w:r w:rsidRPr="00215F7C">
              <w:rPr>
                <w:rFonts w:ascii="Times New Roman" w:hAnsi="Times New Roman" w:cs="Times New Roman"/>
                <w:sz w:val="28"/>
                <w:szCs w:val="28"/>
              </w:rPr>
              <w:softHyphen/>
              <w:t>ті</w:t>
            </w:r>
            <w:r w:rsidRPr="00215F7C">
              <w:rPr>
                <w:rFonts w:ascii="Times New Roman" w:hAnsi="Times New Roman" w:cs="Times New Roman"/>
                <w:sz w:val="28"/>
                <w:szCs w:val="28"/>
              </w:rPr>
              <w:softHyphen/>
              <w:t>л</w:t>
            </w:r>
            <w:r w:rsidRPr="00215F7C">
              <w:rPr>
                <w:rFonts w:ascii="Times New Roman" w:hAnsi="Times New Roman" w:cs="Times New Roman"/>
                <w:sz w:val="28"/>
                <w:szCs w:val="28"/>
              </w:rPr>
              <w:softHyphen/>
              <w:t>ген есеп</w:t>
            </w:r>
            <w:r w:rsidRPr="00215F7C">
              <w:rPr>
                <w:rFonts w:ascii="Times New Roman" w:hAnsi="Times New Roman" w:cs="Times New Roman"/>
                <w:sz w:val="28"/>
                <w:szCs w:val="28"/>
              </w:rPr>
              <w:softHyphen/>
              <w:t>ті күн</w:t>
            </w:r>
            <w:r w:rsidRPr="00215F7C">
              <w:rPr>
                <w:rFonts w:ascii="Times New Roman" w:hAnsi="Times New Roman" w:cs="Times New Roman"/>
                <w:sz w:val="28"/>
                <w:szCs w:val="28"/>
              </w:rPr>
              <w:softHyphen/>
              <w:t>нен ба</w:t>
            </w:r>
            <w:r w:rsidRPr="00215F7C">
              <w:rPr>
                <w:rFonts w:ascii="Times New Roman" w:hAnsi="Times New Roman" w:cs="Times New Roman"/>
                <w:sz w:val="28"/>
                <w:szCs w:val="28"/>
              </w:rPr>
              <w:softHyphen/>
              <w:t>стап мер</w:t>
            </w:r>
            <w:r w:rsidRPr="00215F7C">
              <w:rPr>
                <w:rFonts w:ascii="Times New Roman" w:hAnsi="Times New Roman" w:cs="Times New Roman"/>
                <w:sz w:val="28"/>
                <w:szCs w:val="28"/>
              </w:rPr>
              <w:softHyphen/>
              <w:t>зім</w:t>
            </w:r>
            <w:r w:rsidRPr="00215F7C">
              <w:rPr>
                <w:rFonts w:ascii="Times New Roman" w:hAnsi="Times New Roman" w:cs="Times New Roman"/>
                <w:sz w:val="28"/>
                <w:szCs w:val="28"/>
              </w:rPr>
              <w:softHyphen/>
              <w:t>нің ішін</w:t>
            </w:r>
            <w:r w:rsidRPr="00215F7C">
              <w:rPr>
                <w:rFonts w:ascii="Times New Roman" w:hAnsi="Times New Roman" w:cs="Times New Roman"/>
                <w:sz w:val="28"/>
                <w:szCs w:val="28"/>
              </w:rPr>
              <w:softHyphen/>
              <w:t>де (ай</w:t>
            </w:r>
            <w:r w:rsidRPr="00215F7C">
              <w:rPr>
                <w:rFonts w:ascii="Times New Roman" w:hAnsi="Times New Roman" w:cs="Times New Roman"/>
                <w:sz w:val="28"/>
                <w:szCs w:val="28"/>
              </w:rPr>
              <w:softHyphen/>
              <w:t>лар</w:t>
            </w:r>
            <w:r w:rsidRPr="00215F7C">
              <w:rPr>
                <w:rFonts w:ascii="Times New Roman" w:hAnsi="Times New Roman" w:cs="Times New Roman"/>
                <w:sz w:val="28"/>
                <w:szCs w:val="28"/>
              </w:rPr>
              <w:softHyphen/>
              <w:t>мен) өте</w:t>
            </w:r>
            <w:r w:rsidRPr="00215F7C">
              <w:rPr>
                <w:rFonts w:ascii="Times New Roman" w:hAnsi="Times New Roman" w:cs="Times New Roman"/>
                <w:sz w:val="28"/>
                <w:szCs w:val="28"/>
              </w:rPr>
              <w:softHyphen/>
              <w:t>у</w:t>
            </w:r>
            <w:r w:rsidRPr="00215F7C">
              <w:rPr>
                <w:rFonts w:ascii="Times New Roman" w:hAnsi="Times New Roman" w:cs="Times New Roman"/>
                <w:sz w:val="28"/>
                <w:szCs w:val="28"/>
              </w:rPr>
              <w:softHyphen/>
              <w:t>ге ти</w:t>
            </w:r>
            <w:r w:rsidRPr="00215F7C">
              <w:rPr>
                <w:rFonts w:ascii="Times New Roman" w:hAnsi="Times New Roman" w:cs="Times New Roman"/>
                <w:sz w:val="28"/>
                <w:szCs w:val="28"/>
              </w:rPr>
              <w:softHyphen/>
              <w:t>іс</w:t>
            </w:r>
          </w:p>
        </w:tc>
      </w:tr>
      <w:tr w:rsidR="00215F7C" w:rsidRPr="00215F7C" w14:paraId="7E0CF01C" w14:textId="77777777" w:rsidTr="00215F7C">
        <w:trPr>
          <w:trHeight w:val="109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7BDFE85" w14:textId="77777777" w:rsidR="00215F7C" w:rsidRPr="00215F7C" w:rsidRDefault="00215F7C" w:rsidP="00215F7C">
            <w:pPr>
              <w:jc w:val="both"/>
              <w:rPr>
                <w:rFonts w:ascii="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EDA0E3B" w14:textId="77777777" w:rsidR="00215F7C" w:rsidRPr="00215F7C" w:rsidRDefault="00215F7C" w:rsidP="00215F7C">
            <w:pPr>
              <w:jc w:val="both"/>
              <w:rPr>
                <w:rFonts w:ascii="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E60C613" w14:textId="77777777" w:rsidR="00215F7C" w:rsidRPr="00215F7C" w:rsidRDefault="00215F7C" w:rsidP="00215F7C">
            <w:pPr>
              <w:jc w:val="both"/>
              <w:rPr>
                <w:rFonts w:ascii="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19B9C2B" w14:textId="77777777" w:rsidR="00215F7C" w:rsidRPr="00215F7C" w:rsidRDefault="00215F7C" w:rsidP="00215F7C">
            <w:pPr>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79C31295"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0-3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4BACCCCC"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4-6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3F3992E3"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7-9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1EC4F412"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10-12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04D415B5"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13-15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575178F3"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16-18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6B99E4F5"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19-21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09F16D50"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22-24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0DFB5588"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24 ай</w:t>
            </w:r>
            <w:r w:rsidRPr="00215F7C">
              <w:rPr>
                <w:rFonts w:ascii="Times New Roman" w:hAnsi="Times New Roman" w:cs="Times New Roman"/>
                <w:sz w:val="28"/>
                <w:szCs w:val="28"/>
              </w:rPr>
              <w:softHyphen/>
              <w:t>дан кей</w:t>
            </w:r>
            <w:r w:rsidRPr="00215F7C">
              <w:rPr>
                <w:rFonts w:ascii="Times New Roman" w:hAnsi="Times New Roman" w:cs="Times New Roman"/>
                <w:sz w:val="28"/>
                <w:szCs w:val="28"/>
              </w:rPr>
              <w:softHyphen/>
              <w:t>ін</w:t>
            </w:r>
          </w:p>
        </w:tc>
      </w:tr>
      <w:tr w:rsidR="00215F7C" w:rsidRPr="00215F7C" w14:paraId="4A0B20DC" w14:textId="77777777" w:rsidTr="00215F7C">
        <w:trPr>
          <w:trHeight w:val="451"/>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51645ABB"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11F99BD1"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Б</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2FDB5946"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0CFC9CB0"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5213BFA3"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5AABB6CA"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089056C7"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245DB948"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3A99C058"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3774CADC"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16971A10"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3DCF9DDF"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60E8477B"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11</w:t>
            </w:r>
          </w:p>
        </w:tc>
      </w:tr>
      <w:tr w:rsidR="00215F7C" w:rsidRPr="00215F7C" w14:paraId="68819D9F" w14:textId="77777777" w:rsidTr="00215F7C">
        <w:trPr>
          <w:trHeight w:val="1072"/>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27F87655"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 </w:t>
            </w:r>
          </w:p>
          <w:p w14:paraId="01E06FA0"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 2225006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1A271150"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Бар</w:t>
            </w:r>
            <w:r w:rsidRPr="00215F7C">
              <w:rPr>
                <w:rFonts w:ascii="Times New Roman" w:hAnsi="Times New Roman" w:cs="Times New Roman"/>
                <w:sz w:val="28"/>
                <w:szCs w:val="28"/>
              </w:rPr>
              <w:softHyphen/>
              <w:t>лы</w:t>
            </w:r>
            <w:r w:rsidRPr="00215F7C">
              <w:rPr>
                <w:rFonts w:ascii="Times New Roman" w:hAnsi="Times New Roman" w:cs="Times New Roman"/>
                <w:sz w:val="28"/>
                <w:szCs w:val="28"/>
              </w:rPr>
              <w:softHyphen/>
              <w:t>ғы 1-ТБ ны</w:t>
            </w:r>
            <w:r w:rsidRPr="00215F7C">
              <w:rPr>
                <w:rFonts w:ascii="Times New Roman" w:hAnsi="Times New Roman" w:cs="Times New Roman"/>
                <w:sz w:val="28"/>
                <w:szCs w:val="28"/>
              </w:rPr>
              <w:softHyphen/>
              <w:t>са</w:t>
            </w:r>
            <w:r w:rsidRPr="00215F7C">
              <w:rPr>
                <w:rFonts w:ascii="Times New Roman" w:hAnsi="Times New Roman" w:cs="Times New Roman"/>
                <w:sz w:val="28"/>
                <w:szCs w:val="28"/>
              </w:rPr>
              <w:softHyphen/>
              <w:t>ны</w:t>
            </w:r>
            <w:r w:rsidRPr="00215F7C">
              <w:rPr>
                <w:rFonts w:ascii="Times New Roman" w:hAnsi="Times New Roman" w:cs="Times New Roman"/>
                <w:sz w:val="28"/>
                <w:szCs w:val="28"/>
              </w:rPr>
              <w:softHyphen/>
              <w:t>нан көр</w:t>
            </w:r>
            <w:r w:rsidRPr="00215F7C">
              <w:rPr>
                <w:rFonts w:ascii="Times New Roman" w:hAnsi="Times New Roman" w:cs="Times New Roman"/>
                <w:sz w:val="28"/>
                <w:szCs w:val="28"/>
              </w:rPr>
              <w:softHyphen/>
              <w:t>сет</w:t>
            </w:r>
            <w:r w:rsidRPr="00215F7C">
              <w:rPr>
                <w:rFonts w:ascii="Times New Roman" w:hAnsi="Times New Roman" w:cs="Times New Roman"/>
                <w:sz w:val="28"/>
                <w:szCs w:val="28"/>
              </w:rPr>
              <w:softHyphen/>
              <w:t>кіш</w:t>
            </w:r>
            <w:r w:rsidRPr="00215F7C">
              <w:rPr>
                <w:rFonts w:ascii="Times New Roman" w:hAnsi="Times New Roman" w:cs="Times New Roman"/>
                <w:sz w:val="28"/>
                <w:szCs w:val="28"/>
              </w:rPr>
              <w:softHyphen/>
              <w:t>тің ко</w:t>
            </w:r>
            <w:r w:rsidRPr="00215F7C">
              <w:rPr>
                <w:rFonts w:ascii="Times New Roman" w:hAnsi="Times New Roman" w:cs="Times New Roman"/>
                <w:sz w:val="28"/>
                <w:szCs w:val="28"/>
              </w:rPr>
              <w:softHyphen/>
              <w:t>ды бой</w:t>
            </w:r>
            <w:r w:rsidRPr="00215F7C">
              <w:rPr>
                <w:rFonts w:ascii="Times New Roman" w:hAnsi="Times New Roman" w:cs="Times New Roman"/>
                <w:sz w:val="28"/>
                <w:szCs w:val="28"/>
              </w:rPr>
              <w:softHyphen/>
              <w:t>ын</w:t>
            </w:r>
            <w:r w:rsidRPr="00215F7C">
              <w:rPr>
                <w:rFonts w:ascii="Times New Roman" w:hAnsi="Times New Roman" w:cs="Times New Roman"/>
                <w:sz w:val="28"/>
                <w:szCs w:val="28"/>
              </w:rPr>
              <w:softHyphen/>
              <w:t>ша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67CFE8C7"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2E220C69" w14:textId="77777777" w:rsidR="00215F7C" w:rsidRPr="00215F7C" w:rsidRDefault="00215F7C" w:rsidP="00215F7C">
            <w:pPr>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6B42E41F"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400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00365A26" w14:textId="77777777" w:rsidR="00215F7C" w:rsidRPr="00215F7C" w:rsidRDefault="00215F7C" w:rsidP="00215F7C">
            <w:pPr>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402D1209" w14:textId="77777777" w:rsidR="00215F7C" w:rsidRPr="00215F7C" w:rsidRDefault="00215F7C" w:rsidP="00215F7C">
            <w:pPr>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1C19BFE3" w14:textId="77777777" w:rsidR="00215F7C" w:rsidRPr="00215F7C" w:rsidRDefault="00215F7C" w:rsidP="00215F7C">
            <w:pPr>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22E31672" w14:textId="77777777" w:rsidR="00215F7C" w:rsidRPr="00215F7C" w:rsidRDefault="00215F7C" w:rsidP="00215F7C">
            <w:pPr>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7CE0E8FB"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5B56CFA8" w14:textId="77777777" w:rsidR="00215F7C" w:rsidRPr="00215F7C" w:rsidRDefault="00215F7C" w:rsidP="00215F7C">
            <w:pPr>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2C693E38" w14:textId="77777777" w:rsidR="00215F7C" w:rsidRPr="00215F7C" w:rsidRDefault="00215F7C" w:rsidP="00215F7C">
            <w:pPr>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5C84AA2E" w14:textId="77777777" w:rsidR="00215F7C" w:rsidRPr="00215F7C" w:rsidRDefault="00215F7C" w:rsidP="00215F7C">
            <w:pPr>
              <w:jc w:val="both"/>
              <w:rPr>
                <w:rFonts w:ascii="Times New Roman" w:hAnsi="Times New Roman" w:cs="Times New Roman"/>
                <w:sz w:val="28"/>
                <w:szCs w:val="28"/>
              </w:rPr>
            </w:pPr>
          </w:p>
        </w:tc>
      </w:tr>
      <w:tr w:rsidR="00215F7C" w:rsidRPr="00215F7C" w14:paraId="4197861B" w14:textId="77777777" w:rsidTr="00215F7C">
        <w:trPr>
          <w:trHeight w:val="1109"/>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F88C0B7" w14:textId="77777777" w:rsidR="00215F7C" w:rsidRPr="00215F7C" w:rsidRDefault="00215F7C" w:rsidP="00215F7C">
            <w:pPr>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4C561228"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Та</w:t>
            </w:r>
            <w:r w:rsidRPr="00215F7C">
              <w:rPr>
                <w:rFonts w:ascii="Times New Roman" w:hAnsi="Times New Roman" w:cs="Times New Roman"/>
                <w:sz w:val="28"/>
                <w:szCs w:val="28"/>
              </w:rPr>
              <w:softHyphen/>
              <w:t>у</w:t>
            </w:r>
            <w:r w:rsidRPr="00215F7C">
              <w:rPr>
                <w:rFonts w:ascii="Times New Roman" w:hAnsi="Times New Roman" w:cs="Times New Roman"/>
                <w:sz w:val="28"/>
                <w:szCs w:val="28"/>
              </w:rPr>
              <w:softHyphen/>
              <w:t>ар</w:t>
            </w:r>
            <w:r w:rsidRPr="00215F7C">
              <w:rPr>
                <w:rFonts w:ascii="Times New Roman" w:hAnsi="Times New Roman" w:cs="Times New Roman"/>
                <w:sz w:val="28"/>
                <w:szCs w:val="28"/>
              </w:rPr>
              <w:softHyphen/>
              <w:t>лар (жұ</w:t>
            </w:r>
            <w:r w:rsidRPr="00215F7C">
              <w:rPr>
                <w:rFonts w:ascii="Times New Roman" w:hAnsi="Times New Roman" w:cs="Times New Roman"/>
                <w:sz w:val="28"/>
                <w:szCs w:val="28"/>
              </w:rPr>
              <w:softHyphen/>
              <w:t>мыстар, қыз</w:t>
            </w:r>
            <w:r w:rsidRPr="00215F7C">
              <w:rPr>
                <w:rFonts w:ascii="Times New Roman" w:hAnsi="Times New Roman" w:cs="Times New Roman"/>
                <w:sz w:val="28"/>
                <w:szCs w:val="28"/>
              </w:rPr>
              <w:softHyphen/>
              <w:t>мет</w:t>
            </w:r>
            <w:r w:rsidRPr="00215F7C">
              <w:rPr>
                <w:rFonts w:ascii="Times New Roman" w:hAnsi="Times New Roman" w:cs="Times New Roman"/>
                <w:sz w:val="28"/>
                <w:szCs w:val="28"/>
              </w:rPr>
              <w:softHyphen/>
              <w:t>тер) экс</w:t>
            </w:r>
            <w:r w:rsidRPr="00215F7C">
              <w:rPr>
                <w:rFonts w:ascii="Times New Roman" w:hAnsi="Times New Roman" w:cs="Times New Roman"/>
                <w:sz w:val="28"/>
                <w:szCs w:val="28"/>
              </w:rPr>
              <w:softHyphen/>
              <w:t>пор</w:t>
            </w:r>
            <w:r w:rsidRPr="00215F7C">
              <w:rPr>
                <w:rFonts w:ascii="Times New Roman" w:hAnsi="Times New Roman" w:cs="Times New Roman"/>
                <w:sz w:val="28"/>
                <w:szCs w:val="28"/>
              </w:rPr>
              <w:softHyphen/>
              <w:t>ты бой</w:t>
            </w:r>
            <w:r w:rsidRPr="00215F7C">
              <w:rPr>
                <w:rFonts w:ascii="Times New Roman" w:hAnsi="Times New Roman" w:cs="Times New Roman"/>
                <w:sz w:val="28"/>
                <w:szCs w:val="28"/>
              </w:rPr>
              <w:softHyphen/>
              <w:t>ын</w:t>
            </w:r>
            <w:r w:rsidRPr="00215F7C">
              <w:rPr>
                <w:rFonts w:ascii="Times New Roman" w:hAnsi="Times New Roman" w:cs="Times New Roman"/>
                <w:sz w:val="28"/>
                <w:szCs w:val="28"/>
              </w:rPr>
              <w:softHyphen/>
              <w:t>ша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1D037508"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28AD67FC" w14:textId="77777777" w:rsidR="00215F7C" w:rsidRPr="00215F7C" w:rsidRDefault="00215F7C" w:rsidP="00215F7C">
            <w:pPr>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1F7AEB3E"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499F61F2" w14:textId="77777777" w:rsidR="00215F7C" w:rsidRPr="00215F7C" w:rsidRDefault="00215F7C" w:rsidP="00215F7C">
            <w:pPr>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027D5224" w14:textId="77777777" w:rsidR="00215F7C" w:rsidRPr="00215F7C" w:rsidRDefault="00215F7C" w:rsidP="00215F7C">
            <w:pPr>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1CC4DEA9" w14:textId="77777777" w:rsidR="00215F7C" w:rsidRPr="00215F7C" w:rsidRDefault="00215F7C" w:rsidP="00215F7C">
            <w:pPr>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479EB9FC" w14:textId="77777777" w:rsidR="00215F7C" w:rsidRPr="00215F7C" w:rsidRDefault="00215F7C" w:rsidP="00215F7C">
            <w:pPr>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2F51D90E"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60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7200C620" w14:textId="77777777" w:rsidR="00215F7C" w:rsidRPr="00215F7C" w:rsidRDefault="00215F7C" w:rsidP="00215F7C">
            <w:pPr>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22BDA3E0" w14:textId="77777777" w:rsidR="00215F7C" w:rsidRPr="00215F7C" w:rsidRDefault="00215F7C" w:rsidP="00215F7C">
            <w:pPr>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604491BA" w14:textId="77777777" w:rsidR="00215F7C" w:rsidRPr="00215F7C" w:rsidRDefault="00215F7C" w:rsidP="00215F7C">
            <w:pPr>
              <w:jc w:val="both"/>
              <w:rPr>
                <w:rFonts w:ascii="Times New Roman" w:hAnsi="Times New Roman" w:cs="Times New Roman"/>
                <w:sz w:val="28"/>
                <w:szCs w:val="28"/>
              </w:rPr>
            </w:pPr>
          </w:p>
        </w:tc>
      </w:tr>
      <w:tr w:rsidR="00215F7C" w:rsidRPr="00215F7C" w14:paraId="45F8AA6E" w14:textId="77777777" w:rsidTr="00215F7C">
        <w:trPr>
          <w:trHeight w:val="109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D00851C" w14:textId="77777777" w:rsidR="00215F7C" w:rsidRPr="00215F7C" w:rsidRDefault="00215F7C" w:rsidP="00215F7C">
            <w:pPr>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47FF7211"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Та</w:t>
            </w:r>
            <w:r w:rsidRPr="00215F7C">
              <w:rPr>
                <w:rFonts w:ascii="Times New Roman" w:hAnsi="Times New Roman" w:cs="Times New Roman"/>
                <w:sz w:val="28"/>
                <w:szCs w:val="28"/>
              </w:rPr>
              <w:softHyphen/>
              <w:t>у</w:t>
            </w:r>
            <w:r w:rsidRPr="00215F7C">
              <w:rPr>
                <w:rFonts w:ascii="Times New Roman" w:hAnsi="Times New Roman" w:cs="Times New Roman"/>
                <w:sz w:val="28"/>
                <w:szCs w:val="28"/>
              </w:rPr>
              <w:softHyphen/>
              <w:t>ар</w:t>
            </w:r>
            <w:r w:rsidRPr="00215F7C">
              <w:rPr>
                <w:rFonts w:ascii="Times New Roman" w:hAnsi="Times New Roman" w:cs="Times New Roman"/>
                <w:sz w:val="28"/>
                <w:szCs w:val="28"/>
              </w:rPr>
              <w:softHyphen/>
              <w:t>лар (жұ</w:t>
            </w:r>
            <w:r w:rsidRPr="00215F7C">
              <w:rPr>
                <w:rFonts w:ascii="Times New Roman" w:hAnsi="Times New Roman" w:cs="Times New Roman"/>
                <w:sz w:val="28"/>
                <w:szCs w:val="28"/>
              </w:rPr>
              <w:softHyphen/>
              <w:t xml:space="preserve">мыстар, </w:t>
            </w:r>
            <w:r w:rsidRPr="00215F7C">
              <w:rPr>
                <w:rFonts w:ascii="Times New Roman" w:hAnsi="Times New Roman" w:cs="Times New Roman"/>
                <w:sz w:val="28"/>
                <w:szCs w:val="28"/>
              </w:rPr>
              <w:lastRenderedPageBreak/>
              <w:t>қыз</w:t>
            </w:r>
            <w:r w:rsidRPr="00215F7C">
              <w:rPr>
                <w:rFonts w:ascii="Times New Roman" w:hAnsi="Times New Roman" w:cs="Times New Roman"/>
                <w:sz w:val="28"/>
                <w:szCs w:val="28"/>
              </w:rPr>
              <w:softHyphen/>
              <w:t>мет</w:t>
            </w:r>
            <w:r w:rsidRPr="00215F7C">
              <w:rPr>
                <w:rFonts w:ascii="Times New Roman" w:hAnsi="Times New Roman" w:cs="Times New Roman"/>
                <w:sz w:val="28"/>
                <w:szCs w:val="28"/>
              </w:rPr>
              <w:softHyphen/>
              <w:t>тер) им</w:t>
            </w:r>
            <w:r w:rsidRPr="00215F7C">
              <w:rPr>
                <w:rFonts w:ascii="Times New Roman" w:hAnsi="Times New Roman" w:cs="Times New Roman"/>
                <w:sz w:val="28"/>
                <w:szCs w:val="28"/>
              </w:rPr>
              <w:softHyphen/>
              <w:t>пор</w:t>
            </w:r>
            <w:r w:rsidRPr="00215F7C">
              <w:rPr>
                <w:rFonts w:ascii="Times New Roman" w:hAnsi="Times New Roman" w:cs="Times New Roman"/>
                <w:sz w:val="28"/>
                <w:szCs w:val="28"/>
              </w:rPr>
              <w:softHyphen/>
              <w:t>ты бой</w:t>
            </w:r>
            <w:r w:rsidRPr="00215F7C">
              <w:rPr>
                <w:rFonts w:ascii="Times New Roman" w:hAnsi="Times New Roman" w:cs="Times New Roman"/>
                <w:sz w:val="28"/>
                <w:szCs w:val="28"/>
              </w:rPr>
              <w:softHyphen/>
              <w:t>ын</w:t>
            </w:r>
            <w:r w:rsidRPr="00215F7C">
              <w:rPr>
                <w:rFonts w:ascii="Times New Roman" w:hAnsi="Times New Roman" w:cs="Times New Roman"/>
                <w:sz w:val="28"/>
                <w:szCs w:val="28"/>
              </w:rPr>
              <w:softHyphen/>
              <w:t>ша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2DC7C96C"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lastRenderedPageBreak/>
              <w:t>900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64870681" w14:textId="77777777" w:rsidR="00215F7C" w:rsidRPr="00215F7C" w:rsidRDefault="00215F7C" w:rsidP="00215F7C">
            <w:pPr>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2B116DA3"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360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56A7D9D5" w14:textId="77777777" w:rsidR="00215F7C" w:rsidRPr="00215F7C" w:rsidRDefault="00215F7C" w:rsidP="00215F7C">
            <w:pPr>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005CB57F" w14:textId="77777777" w:rsidR="00215F7C" w:rsidRPr="00215F7C" w:rsidRDefault="00215F7C" w:rsidP="00215F7C">
            <w:pPr>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7FAB78F0" w14:textId="77777777" w:rsidR="00215F7C" w:rsidRPr="00215F7C" w:rsidRDefault="00215F7C" w:rsidP="00215F7C">
            <w:pPr>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704B8B0B" w14:textId="77777777" w:rsidR="00215F7C" w:rsidRPr="00215F7C" w:rsidRDefault="00215F7C" w:rsidP="00215F7C">
            <w:pPr>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1D2216F7"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540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3FD7BFD9" w14:textId="77777777" w:rsidR="00215F7C" w:rsidRPr="00215F7C" w:rsidRDefault="00215F7C" w:rsidP="00215F7C">
            <w:pPr>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52E7B190" w14:textId="77777777" w:rsidR="00215F7C" w:rsidRPr="00215F7C" w:rsidRDefault="00215F7C" w:rsidP="00215F7C">
            <w:pPr>
              <w:jc w:val="both"/>
              <w:rPr>
                <w:rFonts w:ascii="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1D93B0F7" w14:textId="77777777" w:rsidR="00215F7C" w:rsidRPr="00215F7C" w:rsidRDefault="00215F7C" w:rsidP="00215F7C">
            <w:pPr>
              <w:jc w:val="both"/>
              <w:rPr>
                <w:rFonts w:ascii="Times New Roman" w:hAnsi="Times New Roman" w:cs="Times New Roman"/>
                <w:sz w:val="28"/>
                <w:szCs w:val="28"/>
              </w:rPr>
            </w:pPr>
          </w:p>
        </w:tc>
      </w:tr>
    </w:tbl>
    <w:p w14:paraId="6FAF085D"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w:t>
      </w:r>
    </w:p>
    <w:p w14:paraId="28E0BFCA"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5-бөлімнің 5.2-бөлігінің Кестесін толтыру бойынша түсіндірме: 2225006 көрсеткіші бойынша берешек 2021 жылғы 31 желтоқсандағы жағдай бойынша (Ұлттық Банк 5.1-бөлікті толтырады) 1 000 мың АҚШ доллары деңгейінде болды. 400 мың АҚШ доллары берешегін өтеу күні – 2022 жылдың 10 наурызы, 600 мың АҚШ доллары – 2023 жылдың 21 маусымы. Есепті күннен (2021 жылғы 31 желтоқсан) берешектің бірінші бөлігін өтеу күніне (2022 жылғы 10 наурыз) дейінгі аралықтағы толық айлар саны 2 (екі) айды құрайды және «0-3» ай санатына енгізіледі, сомасы 400 мың АҚШ доллары 5.2-кестенің 3-бағанында көрсетіледі. Тиісінше, сомасы 600 мың АҚШ доллары 5.2-кестенің 8-бағанында көрсетіледі.</w:t>
      </w:r>
    </w:p>
    <w:p w14:paraId="512A605B"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2225006 көрсеткіші бойынша берешек респонденттің 100 мың АҚШ доллары сомасындағы тауарлардың (жұмыстардың, қызметтердің) экспортына және 900 мың АҚШ доллары сомасындағы тауарлардың (жұмыстардың, қызметтердің) импортына байланысты сауда операциялары кезінде пайда болды. 2225006 көрсеткіші бойынша 400 мың АҚШ долларындағы берешек «0-3» ай санатына және 600 мың АҚШ долларындағы берешек «16-18» ай санатына енгізілген тауарлардың (жұмыстар, қызметтер) экспорты немесе импорты бойынша өтеуге бөлінеді.</w:t>
      </w:r>
    </w:p>
    <w:p w14:paraId="61BF50D5"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12. 6-бөлімнің 6.1-бөлігінде толтырылған көрсеткіштер бойынша бөлінген берешектің валюталық құрылымы 6-бөлімнің 6.2-бөлімінде берілген. Әрбір көрсеткіш бойынша берешек талап және (немесе) міндеттеме көрсетілген валюталардың бағандары бойынша бөлінеді. Барлық сомалар валютаның бағанына сәйкес мың АҚШ долларында көрсетіледі, ол валютада бейрезидентке талап және (немесе) бейрезидент алдындағы міндеттеме көрсетілген. 10-бағанда 2 – 9 аралығындағы бағандарда көрсетілмеген барлық басқа валюталар бойынша сома көрсетіледі.</w:t>
      </w:r>
    </w:p>
    <w:p w14:paraId="038CEA0D"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АҚШ долларынан басқа валютада деноминирленген сомалар есепті күнгі қолданыстағы бағам бойынша АҚШ долларына аударылады.</w:t>
      </w:r>
    </w:p>
    <w:p w14:paraId="4FFBB310"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Валюта кодтары ҚР ҰЖ 07 ISO 4217-2019 «Валюталар мен қорларды белгілеуге арналған кодтар» Қазақстан Республикасының ұлттық жіктеуішіне сәйкес көрсетіледі.</w:t>
      </w:r>
    </w:p>
    <w:p w14:paraId="06114B73"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6-бөлімнің 6.2-бөлігінің арифметикалық-логикалық бақылауы:</w:t>
      </w:r>
    </w:p>
    <w:p w14:paraId="60883E10"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1-баған= 2-баған + 3-баған + 4-баған + 5-баған + 6-баған + 7-баған + 8-баған + 9-баған + 10-баған.</w:t>
      </w:r>
    </w:p>
    <w:p w14:paraId="65C1C9FF"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6-бөлімнің 6.2-бөлігін толтыру үлгісі:</w:t>
      </w:r>
    </w:p>
    <w:p w14:paraId="566F21D6"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lastRenderedPageBreak/>
        <w:t>«6.2 Берешектің валюталық құрылымы (мың АҚШ долларымен)</w:t>
      </w:r>
    </w:p>
    <w:tbl>
      <w:tblPr>
        <w:tblW w:w="10636" w:type="dxa"/>
        <w:tblCellMar>
          <w:left w:w="0" w:type="dxa"/>
          <w:right w:w="0" w:type="dxa"/>
        </w:tblCellMar>
        <w:tblLook w:val="04A0" w:firstRow="1" w:lastRow="0" w:firstColumn="1" w:lastColumn="0" w:noHBand="0" w:noVBand="1"/>
      </w:tblPr>
      <w:tblGrid>
        <w:gridCol w:w="1319"/>
        <w:gridCol w:w="897"/>
        <w:gridCol w:w="896"/>
        <w:gridCol w:w="1008"/>
        <w:gridCol w:w="881"/>
        <w:gridCol w:w="852"/>
        <w:gridCol w:w="1119"/>
        <w:gridCol w:w="1167"/>
        <w:gridCol w:w="852"/>
        <w:gridCol w:w="805"/>
        <w:gridCol w:w="840"/>
      </w:tblGrid>
      <w:tr w:rsidR="00215F7C" w:rsidRPr="00215F7C" w14:paraId="3486CAA0" w14:textId="77777777" w:rsidTr="00215F7C">
        <w:trPr>
          <w:trHeight w:val="474"/>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68" w:type="dxa"/>
              <w:bottom w:w="0" w:type="dxa"/>
              <w:right w:w="168" w:type="dxa"/>
            </w:tcMar>
            <w:hideMark/>
          </w:tcPr>
          <w:p w14:paraId="007205A8"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6.1-бө</w:t>
            </w:r>
            <w:r w:rsidRPr="00215F7C">
              <w:rPr>
                <w:rFonts w:ascii="Times New Roman" w:hAnsi="Times New Roman" w:cs="Times New Roman"/>
                <w:sz w:val="28"/>
                <w:szCs w:val="28"/>
              </w:rPr>
              <w:softHyphen/>
              <w:t>лі</w:t>
            </w:r>
            <w:r w:rsidRPr="00215F7C">
              <w:rPr>
                <w:rFonts w:ascii="Times New Roman" w:hAnsi="Times New Roman" w:cs="Times New Roman"/>
                <w:sz w:val="28"/>
                <w:szCs w:val="28"/>
              </w:rPr>
              <w:softHyphen/>
              <w:t>гін</w:t>
            </w:r>
            <w:r w:rsidRPr="00215F7C">
              <w:rPr>
                <w:rFonts w:ascii="Times New Roman" w:hAnsi="Times New Roman" w:cs="Times New Roman"/>
                <w:sz w:val="28"/>
                <w:szCs w:val="28"/>
              </w:rPr>
              <w:softHyphen/>
              <w:t>де көр</w:t>
            </w:r>
            <w:r w:rsidRPr="00215F7C">
              <w:rPr>
                <w:rFonts w:ascii="Times New Roman" w:hAnsi="Times New Roman" w:cs="Times New Roman"/>
                <w:sz w:val="28"/>
                <w:szCs w:val="28"/>
              </w:rPr>
              <w:softHyphen/>
              <w:t>се</w:t>
            </w:r>
            <w:r w:rsidRPr="00215F7C">
              <w:rPr>
                <w:rFonts w:ascii="Times New Roman" w:hAnsi="Times New Roman" w:cs="Times New Roman"/>
                <w:sz w:val="28"/>
                <w:szCs w:val="28"/>
              </w:rPr>
              <w:softHyphen/>
              <w:t>ті</w:t>
            </w:r>
            <w:r w:rsidRPr="00215F7C">
              <w:rPr>
                <w:rFonts w:ascii="Times New Roman" w:hAnsi="Times New Roman" w:cs="Times New Roman"/>
                <w:sz w:val="28"/>
                <w:szCs w:val="28"/>
              </w:rPr>
              <w:softHyphen/>
              <w:t>л</w:t>
            </w:r>
            <w:r w:rsidRPr="00215F7C">
              <w:rPr>
                <w:rFonts w:ascii="Times New Roman" w:hAnsi="Times New Roman" w:cs="Times New Roman"/>
                <w:sz w:val="28"/>
                <w:szCs w:val="28"/>
              </w:rPr>
              <w:softHyphen/>
              <w:t>ген 1-ТБ ны</w:t>
            </w:r>
            <w:r w:rsidRPr="00215F7C">
              <w:rPr>
                <w:rFonts w:ascii="Times New Roman" w:hAnsi="Times New Roman" w:cs="Times New Roman"/>
                <w:sz w:val="28"/>
                <w:szCs w:val="28"/>
              </w:rPr>
              <w:softHyphen/>
              <w:t>са</w:t>
            </w:r>
            <w:r w:rsidRPr="00215F7C">
              <w:rPr>
                <w:rFonts w:ascii="Times New Roman" w:hAnsi="Times New Roman" w:cs="Times New Roman"/>
                <w:sz w:val="28"/>
                <w:szCs w:val="28"/>
              </w:rPr>
              <w:softHyphen/>
              <w:t>ны</w:t>
            </w:r>
            <w:r w:rsidRPr="00215F7C">
              <w:rPr>
                <w:rFonts w:ascii="Times New Roman" w:hAnsi="Times New Roman" w:cs="Times New Roman"/>
                <w:sz w:val="28"/>
                <w:szCs w:val="28"/>
              </w:rPr>
              <w:softHyphen/>
              <w:t>нан көр</w:t>
            </w:r>
            <w:r w:rsidRPr="00215F7C">
              <w:rPr>
                <w:rFonts w:ascii="Times New Roman" w:hAnsi="Times New Roman" w:cs="Times New Roman"/>
                <w:sz w:val="28"/>
                <w:szCs w:val="28"/>
              </w:rPr>
              <w:softHyphen/>
              <w:t>сет</w:t>
            </w:r>
            <w:r w:rsidRPr="00215F7C">
              <w:rPr>
                <w:rFonts w:ascii="Times New Roman" w:hAnsi="Times New Roman" w:cs="Times New Roman"/>
                <w:sz w:val="28"/>
                <w:szCs w:val="28"/>
              </w:rPr>
              <w:softHyphen/>
              <w:t>кіш</w:t>
            </w:r>
            <w:r w:rsidRPr="00215F7C">
              <w:rPr>
                <w:rFonts w:ascii="Times New Roman" w:hAnsi="Times New Roman" w:cs="Times New Roman"/>
                <w:sz w:val="28"/>
                <w:szCs w:val="28"/>
              </w:rPr>
              <w:softHyphen/>
              <w:t>тің ко</w:t>
            </w:r>
            <w:r w:rsidRPr="00215F7C">
              <w:rPr>
                <w:rFonts w:ascii="Times New Roman" w:hAnsi="Times New Roman" w:cs="Times New Roman"/>
                <w:sz w:val="28"/>
                <w:szCs w:val="28"/>
              </w:rPr>
              <w:softHyphen/>
              <w:t>ды</w:t>
            </w:r>
          </w:p>
        </w:tc>
        <w:tc>
          <w:tcPr>
            <w:tcW w:w="0" w:type="auto"/>
            <w:vMerge w:val="restart"/>
            <w:tcBorders>
              <w:top w:val="single" w:sz="6" w:space="0" w:color="auto"/>
              <w:left w:val="nil"/>
              <w:bottom w:val="single" w:sz="6" w:space="0" w:color="auto"/>
              <w:right w:val="single" w:sz="6" w:space="0" w:color="auto"/>
            </w:tcBorders>
            <w:shd w:val="clear" w:color="auto" w:fill="auto"/>
            <w:tcMar>
              <w:top w:w="0" w:type="dxa"/>
              <w:left w:w="168" w:type="dxa"/>
              <w:bottom w:w="0" w:type="dxa"/>
              <w:right w:w="168" w:type="dxa"/>
            </w:tcMar>
            <w:hideMark/>
          </w:tcPr>
          <w:p w14:paraId="314FBBA0"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6.1-бө</w:t>
            </w:r>
            <w:r w:rsidRPr="00215F7C">
              <w:rPr>
                <w:rFonts w:ascii="Times New Roman" w:hAnsi="Times New Roman" w:cs="Times New Roman"/>
                <w:sz w:val="28"/>
                <w:szCs w:val="28"/>
              </w:rPr>
              <w:softHyphen/>
              <w:t>лі</w:t>
            </w:r>
            <w:r w:rsidRPr="00215F7C">
              <w:rPr>
                <w:rFonts w:ascii="Times New Roman" w:hAnsi="Times New Roman" w:cs="Times New Roman"/>
                <w:sz w:val="28"/>
                <w:szCs w:val="28"/>
              </w:rPr>
              <w:softHyphen/>
              <w:t>гін</w:t>
            </w:r>
            <w:r w:rsidRPr="00215F7C">
              <w:rPr>
                <w:rFonts w:ascii="Times New Roman" w:hAnsi="Times New Roman" w:cs="Times New Roman"/>
                <w:sz w:val="28"/>
                <w:szCs w:val="28"/>
              </w:rPr>
              <w:softHyphen/>
              <w:t>де көр</w:t>
            </w:r>
            <w:r w:rsidRPr="00215F7C">
              <w:rPr>
                <w:rFonts w:ascii="Times New Roman" w:hAnsi="Times New Roman" w:cs="Times New Roman"/>
                <w:sz w:val="28"/>
                <w:szCs w:val="28"/>
              </w:rPr>
              <w:softHyphen/>
              <w:t>се</w:t>
            </w:r>
            <w:r w:rsidRPr="00215F7C">
              <w:rPr>
                <w:rFonts w:ascii="Times New Roman" w:hAnsi="Times New Roman" w:cs="Times New Roman"/>
                <w:sz w:val="28"/>
                <w:szCs w:val="28"/>
              </w:rPr>
              <w:softHyphen/>
              <w:t>ті</w:t>
            </w:r>
            <w:r w:rsidRPr="00215F7C">
              <w:rPr>
                <w:rFonts w:ascii="Times New Roman" w:hAnsi="Times New Roman" w:cs="Times New Roman"/>
                <w:sz w:val="28"/>
                <w:szCs w:val="28"/>
              </w:rPr>
              <w:softHyphen/>
              <w:t>л</w:t>
            </w:r>
            <w:r w:rsidRPr="00215F7C">
              <w:rPr>
                <w:rFonts w:ascii="Times New Roman" w:hAnsi="Times New Roman" w:cs="Times New Roman"/>
                <w:sz w:val="28"/>
                <w:szCs w:val="28"/>
              </w:rPr>
              <w:softHyphen/>
              <w:t>ген бе</w:t>
            </w:r>
            <w:r w:rsidRPr="00215F7C">
              <w:rPr>
                <w:rFonts w:ascii="Times New Roman" w:hAnsi="Times New Roman" w:cs="Times New Roman"/>
                <w:sz w:val="28"/>
                <w:szCs w:val="28"/>
              </w:rPr>
              <w:softHyphen/>
              <w:t>ре</w:t>
            </w:r>
            <w:r w:rsidRPr="00215F7C">
              <w:rPr>
                <w:rFonts w:ascii="Times New Roman" w:hAnsi="Times New Roman" w:cs="Times New Roman"/>
                <w:sz w:val="28"/>
                <w:szCs w:val="28"/>
              </w:rPr>
              <w:softHyphen/>
              <w:t>шек</w:t>
            </w:r>
          </w:p>
        </w:tc>
        <w:tc>
          <w:tcPr>
            <w:tcW w:w="0" w:type="auto"/>
            <w:tcBorders>
              <w:top w:val="single" w:sz="6" w:space="0" w:color="auto"/>
              <w:left w:val="nil"/>
              <w:bottom w:val="single" w:sz="6" w:space="0" w:color="auto"/>
              <w:right w:val="single" w:sz="6" w:space="0" w:color="auto"/>
            </w:tcBorders>
            <w:shd w:val="clear" w:color="auto" w:fill="auto"/>
            <w:tcMar>
              <w:top w:w="0" w:type="dxa"/>
              <w:left w:w="168" w:type="dxa"/>
              <w:bottom w:w="0" w:type="dxa"/>
              <w:right w:w="168" w:type="dxa"/>
            </w:tcMar>
            <w:hideMark/>
          </w:tcPr>
          <w:p w14:paraId="5ADDA870" w14:textId="77777777" w:rsidR="00215F7C" w:rsidRPr="00215F7C" w:rsidRDefault="00215F7C" w:rsidP="00215F7C">
            <w:pPr>
              <w:jc w:val="both"/>
              <w:rPr>
                <w:rFonts w:ascii="Times New Roman" w:hAnsi="Times New Roman" w:cs="Times New Roman"/>
                <w:sz w:val="28"/>
                <w:szCs w:val="28"/>
              </w:rPr>
            </w:pPr>
          </w:p>
        </w:tc>
        <w:tc>
          <w:tcPr>
            <w:tcW w:w="0" w:type="auto"/>
            <w:gridSpan w:val="8"/>
            <w:tcBorders>
              <w:top w:val="single" w:sz="6" w:space="0" w:color="auto"/>
              <w:left w:val="nil"/>
              <w:bottom w:val="single" w:sz="6" w:space="0" w:color="auto"/>
              <w:right w:val="single" w:sz="6" w:space="0" w:color="auto"/>
            </w:tcBorders>
            <w:shd w:val="clear" w:color="auto" w:fill="auto"/>
            <w:tcMar>
              <w:top w:w="0" w:type="dxa"/>
              <w:left w:w="168" w:type="dxa"/>
              <w:bottom w:w="0" w:type="dxa"/>
              <w:right w:w="168" w:type="dxa"/>
            </w:tcMar>
            <w:hideMark/>
          </w:tcPr>
          <w:p w14:paraId="0493C8B0"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Ва</w:t>
            </w:r>
            <w:r w:rsidRPr="00215F7C">
              <w:rPr>
                <w:rFonts w:ascii="Times New Roman" w:hAnsi="Times New Roman" w:cs="Times New Roman"/>
                <w:sz w:val="28"/>
                <w:szCs w:val="28"/>
              </w:rPr>
              <w:softHyphen/>
              <w:t>лю</w:t>
            </w:r>
            <w:r w:rsidRPr="00215F7C">
              <w:rPr>
                <w:rFonts w:ascii="Times New Roman" w:hAnsi="Times New Roman" w:cs="Times New Roman"/>
                <w:sz w:val="28"/>
                <w:szCs w:val="28"/>
              </w:rPr>
              <w:softHyphen/>
              <w:t>та түр</w:t>
            </w:r>
            <w:r w:rsidRPr="00215F7C">
              <w:rPr>
                <w:rFonts w:ascii="Times New Roman" w:hAnsi="Times New Roman" w:cs="Times New Roman"/>
                <w:sz w:val="28"/>
                <w:szCs w:val="28"/>
              </w:rPr>
              <w:softHyphen/>
              <w:t>ле</w:t>
            </w:r>
            <w:r w:rsidRPr="00215F7C">
              <w:rPr>
                <w:rFonts w:ascii="Times New Roman" w:hAnsi="Times New Roman" w:cs="Times New Roman"/>
                <w:sz w:val="28"/>
                <w:szCs w:val="28"/>
              </w:rPr>
              <w:softHyphen/>
              <w:t>рі бой</w:t>
            </w:r>
            <w:r w:rsidRPr="00215F7C">
              <w:rPr>
                <w:rFonts w:ascii="Times New Roman" w:hAnsi="Times New Roman" w:cs="Times New Roman"/>
                <w:sz w:val="28"/>
                <w:szCs w:val="28"/>
              </w:rPr>
              <w:softHyphen/>
              <w:t>ын</w:t>
            </w:r>
            <w:r w:rsidRPr="00215F7C">
              <w:rPr>
                <w:rFonts w:ascii="Times New Roman" w:hAnsi="Times New Roman" w:cs="Times New Roman"/>
                <w:sz w:val="28"/>
                <w:szCs w:val="28"/>
              </w:rPr>
              <w:softHyphen/>
              <w:t>ша</w:t>
            </w:r>
          </w:p>
        </w:tc>
      </w:tr>
      <w:tr w:rsidR="00215F7C" w:rsidRPr="00215F7C" w14:paraId="4BA3AA16" w14:textId="77777777" w:rsidTr="00215F7C">
        <w:trPr>
          <w:trHeight w:val="1146"/>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21828ED" w14:textId="77777777" w:rsidR="00215F7C" w:rsidRPr="00215F7C" w:rsidRDefault="00215F7C" w:rsidP="00215F7C">
            <w:pPr>
              <w:jc w:val="both"/>
              <w:rPr>
                <w:rFonts w:ascii="Times New Roman" w:hAnsi="Times New Roman" w:cs="Times New Roman"/>
                <w:sz w:val="28"/>
                <w:szCs w:val="28"/>
              </w:rPr>
            </w:pPr>
          </w:p>
        </w:tc>
        <w:tc>
          <w:tcPr>
            <w:tcW w:w="0" w:type="auto"/>
            <w:vMerge/>
            <w:tcBorders>
              <w:top w:val="single" w:sz="6" w:space="0" w:color="auto"/>
              <w:left w:val="nil"/>
              <w:bottom w:val="single" w:sz="6" w:space="0" w:color="auto"/>
              <w:right w:val="single" w:sz="6" w:space="0" w:color="auto"/>
            </w:tcBorders>
            <w:shd w:val="clear" w:color="auto" w:fill="auto"/>
            <w:vAlign w:val="bottom"/>
            <w:hideMark/>
          </w:tcPr>
          <w:p w14:paraId="63E6ECE7" w14:textId="77777777" w:rsidR="00215F7C" w:rsidRPr="00215F7C" w:rsidRDefault="00215F7C" w:rsidP="00215F7C">
            <w:pPr>
              <w:jc w:val="both"/>
              <w:rPr>
                <w:rFonts w:ascii="Times New Roman" w:hAnsi="Times New Roman" w:cs="Times New Roman"/>
                <w:sz w:val="28"/>
                <w:szCs w:val="28"/>
              </w:rPr>
            </w:pP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2D1B4DD5"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тең</w:t>
            </w:r>
            <w:r w:rsidRPr="00215F7C">
              <w:rPr>
                <w:rFonts w:ascii="Times New Roman" w:hAnsi="Times New Roman" w:cs="Times New Roman"/>
                <w:sz w:val="28"/>
                <w:szCs w:val="28"/>
              </w:rPr>
              <w:softHyphen/>
              <w:t>ге</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0B85BE26"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АҚШ дол</w:t>
            </w:r>
            <w:r w:rsidRPr="00215F7C">
              <w:rPr>
                <w:rFonts w:ascii="Times New Roman" w:hAnsi="Times New Roman" w:cs="Times New Roman"/>
                <w:sz w:val="28"/>
                <w:szCs w:val="28"/>
              </w:rPr>
              <w:softHyphen/>
              <w:t>ла</w:t>
            </w:r>
            <w:r w:rsidRPr="00215F7C">
              <w:rPr>
                <w:rFonts w:ascii="Times New Roman" w:hAnsi="Times New Roman" w:cs="Times New Roman"/>
                <w:sz w:val="28"/>
                <w:szCs w:val="28"/>
              </w:rPr>
              <w:softHyphen/>
              <w:t>ры</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24DC5C26"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еуро</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34C7D4F4"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Ре</w:t>
            </w:r>
            <w:r w:rsidRPr="00215F7C">
              <w:rPr>
                <w:rFonts w:ascii="Times New Roman" w:hAnsi="Times New Roman" w:cs="Times New Roman"/>
                <w:sz w:val="28"/>
                <w:szCs w:val="28"/>
              </w:rPr>
              <w:softHyphen/>
              <w:t>сей руб</w:t>
            </w:r>
            <w:r w:rsidRPr="00215F7C">
              <w:rPr>
                <w:rFonts w:ascii="Times New Roman" w:hAnsi="Times New Roman" w:cs="Times New Roman"/>
                <w:sz w:val="28"/>
                <w:szCs w:val="28"/>
              </w:rPr>
              <w:softHyphen/>
              <w:t>лі</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7141627D"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Швей</w:t>
            </w:r>
            <w:r w:rsidRPr="00215F7C">
              <w:rPr>
                <w:rFonts w:ascii="Times New Roman" w:hAnsi="Times New Roman" w:cs="Times New Roman"/>
                <w:sz w:val="28"/>
                <w:szCs w:val="28"/>
              </w:rPr>
              <w:softHyphen/>
              <w:t>цар фран</w:t>
            </w:r>
            <w:r w:rsidRPr="00215F7C">
              <w:rPr>
                <w:rFonts w:ascii="Times New Roman" w:hAnsi="Times New Roman" w:cs="Times New Roman"/>
                <w:sz w:val="28"/>
                <w:szCs w:val="28"/>
              </w:rPr>
              <w:softHyphen/>
              <w:t>кі</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746C4B0B"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Ар</w:t>
            </w:r>
            <w:r w:rsidRPr="00215F7C">
              <w:rPr>
                <w:rFonts w:ascii="Times New Roman" w:hAnsi="Times New Roman" w:cs="Times New Roman"/>
                <w:sz w:val="28"/>
                <w:szCs w:val="28"/>
              </w:rPr>
              <w:softHyphen/>
              <w:t>найы қарыз алу құқық</w:t>
            </w:r>
            <w:r w:rsidRPr="00215F7C">
              <w:rPr>
                <w:rFonts w:ascii="Times New Roman" w:hAnsi="Times New Roman" w:cs="Times New Roman"/>
                <w:sz w:val="28"/>
                <w:szCs w:val="28"/>
              </w:rPr>
              <w:softHyphen/>
              <w:t>та</w:t>
            </w:r>
            <w:r w:rsidRPr="00215F7C">
              <w:rPr>
                <w:rFonts w:ascii="Times New Roman" w:hAnsi="Times New Roman" w:cs="Times New Roman"/>
                <w:sz w:val="28"/>
                <w:szCs w:val="28"/>
              </w:rPr>
              <w:softHyphen/>
              <w:t>ры</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7987EC17"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Ка</w:t>
            </w:r>
            <w:r w:rsidRPr="00215F7C">
              <w:rPr>
                <w:rFonts w:ascii="Times New Roman" w:hAnsi="Times New Roman" w:cs="Times New Roman"/>
                <w:sz w:val="28"/>
                <w:szCs w:val="28"/>
              </w:rPr>
              <w:softHyphen/>
              <w:t>на</w:t>
            </w:r>
            <w:r w:rsidRPr="00215F7C">
              <w:rPr>
                <w:rFonts w:ascii="Times New Roman" w:hAnsi="Times New Roman" w:cs="Times New Roman"/>
                <w:sz w:val="28"/>
                <w:szCs w:val="28"/>
              </w:rPr>
              <w:softHyphen/>
              <w:t>да дол</w:t>
            </w:r>
            <w:r w:rsidRPr="00215F7C">
              <w:rPr>
                <w:rFonts w:ascii="Times New Roman" w:hAnsi="Times New Roman" w:cs="Times New Roman"/>
                <w:sz w:val="28"/>
                <w:szCs w:val="28"/>
              </w:rPr>
              <w:softHyphen/>
              <w:t>ла</w:t>
            </w:r>
            <w:r w:rsidRPr="00215F7C">
              <w:rPr>
                <w:rFonts w:ascii="Times New Roman" w:hAnsi="Times New Roman" w:cs="Times New Roman"/>
                <w:sz w:val="28"/>
                <w:szCs w:val="28"/>
              </w:rPr>
              <w:softHyphen/>
              <w:t>ры</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6E791B60"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Қы</w:t>
            </w:r>
            <w:r w:rsidRPr="00215F7C">
              <w:rPr>
                <w:rFonts w:ascii="Times New Roman" w:hAnsi="Times New Roman" w:cs="Times New Roman"/>
                <w:sz w:val="28"/>
                <w:szCs w:val="28"/>
              </w:rPr>
              <w:softHyphen/>
              <w:t>тай юа</w:t>
            </w:r>
            <w:r w:rsidRPr="00215F7C">
              <w:rPr>
                <w:rFonts w:ascii="Times New Roman" w:hAnsi="Times New Roman" w:cs="Times New Roman"/>
                <w:sz w:val="28"/>
                <w:szCs w:val="28"/>
              </w:rPr>
              <w:softHyphen/>
              <w:t>ні</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371C16CE"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Бас</w:t>
            </w:r>
            <w:r w:rsidRPr="00215F7C">
              <w:rPr>
                <w:rFonts w:ascii="Times New Roman" w:hAnsi="Times New Roman" w:cs="Times New Roman"/>
                <w:sz w:val="28"/>
                <w:szCs w:val="28"/>
              </w:rPr>
              <w:softHyphen/>
              <w:t>қа ва</w:t>
            </w:r>
            <w:r w:rsidRPr="00215F7C">
              <w:rPr>
                <w:rFonts w:ascii="Times New Roman" w:hAnsi="Times New Roman" w:cs="Times New Roman"/>
                <w:sz w:val="28"/>
                <w:szCs w:val="28"/>
              </w:rPr>
              <w:softHyphen/>
              <w:t>лю</w:t>
            </w:r>
            <w:r w:rsidRPr="00215F7C">
              <w:rPr>
                <w:rFonts w:ascii="Times New Roman" w:hAnsi="Times New Roman" w:cs="Times New Roman"/>
                <w:sz w:val="28"/>
                <w:szCs w:val="28"/>
              </w:rPr>
              <w:softHyphen/>
              <w:t>та түр</w:t>
            </w:r>
            <w:r w:rsidRPr="00215F7C">
              <w:rPr>
                <w:rFonts w:ascii="Times New Roman" w:hAnsi="Times New Roman" w:cs="Times New Roman"/>
                <w:sz w:val="28"/>
                <w:szCs w:val="28"/>
              </w:rPr>
              <w:softHyphen/>
              <w:t>ле</w:t>
            </w:r>
            <w:r w:rsidRPr="00215F7C">
              <w:rPr>
                <w:rFonts w:ascii="Times New Roman" w:hAnsi="Times New Roman" w:cs="Times New Roman"/>
                <w:sz w:val="28"/>
                <w:szCs w:val="28"/>
              </w:rPr>
              <w:softHyphen/>
              <w:t>рі</w:t>
            </w:r>
          </w:p>
        </w:tc>
      </w:tr>
      <w:tr w:rsidR="00215F7C" w:rsidRPr="00215F7C" w14:paraId="3A7BBB3D" w14:textId="77777777" w:rsidTr="00215F7C">
        <w:trPr>
          <w:trHeight w:val="474"/>
        </w:trPr>
        <w:tc>
          <w:tcPr>
            <w:tcW w:w="0" w:type="auto"/>
            <w:tcBorders>
              <w:top w:val="nil"/>
              <w:left w:val="single" w:sz="6" w:space="0" w:color="auto"/>
              <w:bottom w:val="single" w:sz="6" w:space="0" w:color="auto"/>
              <w:right w:val="single" w:sz="6" w:space="0" w:color="auto"/>
            </w:tcBorders>
            <w:shd w:val="clear" w:color="auto" w:fill="auto"/>
            <w:tcMar>
              <w:top w:w="0" w:type="dxa"/>
              <w:left w:w="168" w:type="dxa"/>
              <w:bottom w:w="0" w:type="dxa"/>
              <w:right w:w="168" w:type="dxa"/>
            </w:tcMar>
            <w:hideMark/>
          </w:tcPr>
          <w:p w14:paraId="60C0F23F"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А</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651A3613"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1</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399952EA"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2</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4A0EB6F2" w14:textId="77777777" w:rsidR="00215F7C" w:rsidRPr="00215F7C" w:rsidRDefault="00215F7C" w:rsidP="00215F7C">
            <w:pPr>
              <w:jc w:val="both"/>
              <w:rPr>
                <w:rFonts w:ascii="Times New Roman" w:hAnsi="Times New Roman" w:cs="Times New Roman"/>
                <w:sz w:val="28"/>
                <w:szCs w:val="28"/>
              </w:rPr>
            </w:pP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318D36E2"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А</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117F5532"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1</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5CF41184"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2</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1A50D131"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А</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29760F48"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1</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313505C3"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2</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5A2AE40D"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А</w:t>
            </w:r>
          </w:p>
        </w:tc>
      </w:tr>
      <w:tr w:rsidR="00215F7C" w:rsidRPr="00215F7C" w14:paraId="4B619233" w14:textId="77777777" w:rsidTr="00215F7C">
        <w:trPr>
          <w:trHeight w:val="474"/>
        </w:trPr>
        <w:tc>
          <w:tcPr>
            <w:tcW w:w="0" w:type="auto"/>
            <w:tcBorders>
              <w:top w:val="nil"/>
              <w:left w:val="single" w:sz="6" w:space="0" w:color="auto"/>
              <w:bottom w:val="single" w:sz="6" w:space="0" w:color="auto"/>
              <w:right w:val="single" w:sz="6" w:space="0" w:color="auto"/>
            </w:tcBorders>
            <w:shd w:val="clear" w:color="auto" w:fill="auto"/>
            <w:tcMar>
              <w:top w:w="0" w:type="dxa"/>
              <w:left w:w="168" w:type="dxa"/>
              <w:bottom w:w="0" w:type="dxa"/>
              <w:right w:w="168" w:type="dxa"/>
            </w:tcMar>
            <w:hideMark/>
          </w:tcPr>
          <w:p w14:paraId="37CAD7F2"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2325006</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7BCB2F02"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1946</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3CD76699"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1853</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2E87D3A0" w14:textId="77777777" w:rsidR="00215F7C" w:rsidRPr="00215F7C" w:rsidRDefault="00215F7C" w:rsidP="00215F7C">
            <w:pPr>
              <w:jc w:val="both"/>
              <w:rPr>
                <w:rFonts w:ascii="Times New Roman" w:hAnsi="Times New Roman" w:cs="Times New Roman"/>
                <w:sz w:val="28"/>
                <w:szCs w:val="28"/>
              </w:rPr>
            </w:pP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2BCE6503" w14:textId="77777777" w:rsidR="00215F7C" w:rsidRPr="00215F7C" w:rsidRDefault="00215F7C" w:rsidP="00215F7C">
            <w:pPr>
              <w:jc w:val="both"/>
              <w:rPr>
                <w:rFonts w:ascii="Times New Roman" w:hAnsi="Times New Roman" w:cs="Times New Roman"/>
                <w:sz w:val="28"/>
                <w:szCs w:val="28"/>
              </w:rPr>
            </w:pP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2805ED4C"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93</w:t>
            </w: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066D41D9" w14:textId="77777777" w:rsidR="00215F7C" w:rsidRPr="00215F7C" w:rsidRDefault="00215F7C" w:rsidP="00215F7C">
            <w:pPr>
              <w:jc w:val="both"/>
              <w:rPr>
                <w:rFonts w:ascii="Times New Roman" w:hAnsi="Times New Roman" w:cs="Times New Roman"/>
                <w:sz w:val="28"/>
                <w:szCs w:val="28"/>
              </w:rPr>
            </w:pP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2883CF04" w14:textId="77777777" w:rsidR="00215F7C" w:rsidRPr="00215F7C" w:rsidRDefault="00215F7C" w:rsidP="00215F7C">
            <w:pPr>
              <w:jc w:val="both"/>
              <w:rPr>
                <w:rFonts w:ascii="Times New Roman" w:hAnsi="Times New Roman" w:cs="Times New Roman"/>
                <w:sz w:val="28"/>
                <w:szCs w:val="28"/>
              </w:rPr>
            </w:pP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63A9943C" w14:textId="77777777" w:rsidR="00215F7C" w:rsidRPr="00215F7C" w:rsidRDefault="00215F7C" w:rsidP="00215F7C">
            <w:pPr>
              <w:jc w:val="both"/>
              <w:rPr>
                <w:rFonts w:ascii="Times New Roman" w:hAnsi="Times New Roman" w:cs="Times New Roman"/>
                <w:sz w:val="28"/>
                <w:szCs w:val="28"/>
              </w:rPr>
            </w:pP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7BA89C15" w14:textId="77777777" w:rsidR="00215F7C" w:rsidRPr="00215F7C" w:rsidRDefault="00215F7C" w:rsidP="00215F7C">
            <w:pPr>
              <w:jc w:val="both"/>
              <w:rPr>
                <w:rFonts w:ascii="Times New Roman" w:hAnsi="Times New Roman" w:cs="Times New Roman"/>
                <w:sz w:val="28"/>
                <w:szCs w:val="28"/>
              </w:rPr>
            </w:pPr>
          </w:p>
        </w:tc>
        <w:tc>
          <w:tcPr>
            <w:tcW w:w="0" w:type="auto"/>
            <w:tcBorders>
              <w:top w:val="nil"/>
              <w:left w:val="nil"/>
              <w:bottom w:val="single" w:sz="6" w:space="0" w:color="auto"/>
              <w:right w:val="single" w:sz="6" w:space="0" w:color="auto"/>
            </w:tcBorders>
            <w:shd w:val="clear" w:color="auto" w:fill="auto"/>
            <w:tcMar>
              <w:top w:w="0" w:type="dxa"/>
              <w:left w:w="168" w:type="dxa"/>
              <w:bottom w:w="0" w:type="dxa"/>
              <w:right w:w="168" w:type="dxa"/>
            </w:tcMar>
            <w:hideMark/>
          </w:tcPr>
          <w:p w14:paraId="0E78CD1D" w14:textId="77777777" w:rsidR="00215F7C" w:rsidRPr="00215F7C" w:rsidRDefault="00215F7C" w:rsidP="00215F7C">
            <w:pPr>
              <w:jc w:val="both"/>
              <w:rPr>
                <w:rFonts w:ascii="Times New Roman" w:hAnsi="Times New Roman" w:cs="Times New Roman"/>
                <w:sz w:val="28"/>
                <w:szCs w:val="28"/>
              </w:rPr>
            </w:pPr>
          </w:p>
        </w:tc>
      </w:tr>
    </w:tbl>
    <w:p w14:paraId="79327EFF"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 ».</w:t>
      </w:r>
    </w:p>
    <w:p w14:paraId="213EFFFD"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Статистикалық нысанның 6-бөлімінің 6.2-бөлігінің Кестесін толтыру бойынша түсіндірме: 2021 жылғы 31 желтоқсандағы жағдай бойынша респонденттің бейрезидент тел ұйым алдындағы берешегі (Ұлттық Банк 6.1-бөлікті толтырады) бір қарыз (1-қарыз) бойынша 800 000 мың теңге деңгейінде және сол бейрезидент алдындағы басқа қарыз бойынша 7 000 мың Ресей рублі деңгейінде (2-қарыз) болды. 2021 жылғы 31 желтоқсандағы бағамдар: АҚШ долларына қатысты теңге – 431,8, ресей рубліне қатысты теңге – 5,76. Бейрезидент алдындағы 1-қарыз бойынша берешек теңгемен көрсетілгендіктен, 6.2-кесте мың АҚШ долларымен толтырылады, 1 853 мың АҚШ долларына тең (=800 000/431,8) қарыз сомасын 6.2-кестенің 2-бағанында көрсетеміз. Ал 93 мың АҚШ долларына тең (=7 000*5,76/431,8) 2-қарыз бойынша берешек сомасын 6.2-кестенің 5-бағанында көрсетеміз. Сәйкесінше, 6.2-кестенің 1-бағанында 1 946 мың АҚШ долларына тең (=1 853+93) соманы көрсетеміз.</w:t>
      </w:r>
    </w:p>
    <w:p w14:paraId="08EF506D" w14:textId="77777777" w:rsidR="00215F7C" w:rsidRPr="00215F7C" w:rsidRDefault="00215F7C" w:rsidP="00215F7C">
      <w:pPr>
        <w:jc w:val="both"/>
        <w:rPr>
          <w:rFonts w:ascii="Times New Roman" w:hAnsi="Times New Roman" w:cs="Times New Roman"/>
          <w:sz w:val="28"/>
          <w:szCs w:val="28"/>
        </w:rPr>
      </w:pPr>
      <w:r w:rsidRPr="00215F7C">
        <w:rPr>
          <w:rFonts w:ascii="Times New Roman" w:hAnsi="Times New Roman" w:cs="Times New Roman"/>
          <w:sz w:val="28"/>
          <w:szCs w:val="28"/>
        </w:rPr>
        <w:t>13. Статистикалық нысан қағаз жеткізгіште не электрондық цифрлық қолтаңбаны растау рәсімі сақтала отырып, «ҚР ҰБ веб-порталы» цифрлық шағын жүйесі арқылы электрондық тәсілмен ұсынылады.</w:t>
      </w:r>
    </w:p>
    <w:p w14:paraId="3AA312BA" w14:textId="5ED6C70B" w:rsidR="00045625" w:rsidRPr="00045625" w:rsidRDefault="00045625" w:rsidP="00045625">
      <w:pPr>
        <w:jc w:val="both"/>
        <w:rPr>
          <w:rFonts w:ascii="Times New Roman" w:hAnsi="Times New Roman" w:cs="Times New Roman"/>
          <w:sz w:val="28"/>
          <w:szCs w:val="28"/>
        </w:rPr>
      </w:pPr>
    </w:p>
    <w:sectPr w:rsidR="00045625" w:rsidRPr="00045625" w:rsidSect="00045625">
      <w:pgSz w:w="11906" w:h="16838"/>
      <w:pgMar w:top="1134" w:right="851" w:bottom="113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2"/>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043"/>
    <w:rsid w:val="00045625"/>
    <w:rsid w:val="00215F7C"/>
    <w:rsid w:val="003F5D1E"/>
    <w:rsid w:val="0059272C"/>
    <w:rsid w:val="007474D2"/>
    <w:rsid w:val="00B92C9C"/>
    <w:rsid w:val="00C12D95"/>
    <w:rsid w:val="00FC3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75304"/>
  <w15:chartTrackingRefBased/>
  <w15:docId w15:val="{66678693-CE36-435B-BE13-A91E56413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5625"/>
    <w:rPr>
      <w:color w:val="0563C1" w:themeColor="hyperlink"/>
      <w:u w:val="single"/>
    </w:rPr>
  </w:style>
  <w:style w:type="character" w:styleId="a4">
    <w:name w:val="Unresolved Mention"/>
    <w:basedOn w:val="a0"/>
    <w:uiPriority w:val="99"/>
    <w:semiHidden/>
    <w:unhideWhenUsed/>
    <w:rsid w:val="00045625"/>
    <w:rPr>
      <w:color w:val="605E5C"/>
      <w:shd w:val="clear" w:color="auto" w:fill="E1DFDD"/>
    </w:rPr>
  </w:style>
  <w:style w:type="character" w:customStyle="1" w:styleId="a5">
    <w:name w:val="Верхний колонтитул Знак"/>
    <w:basedOn w:val="a0"/>
    <w:link w:val="a6"/>
    <w:uiPriority w:val="99"/>
    <w:rsid w:val="00045625"/>
    <w:rPr>
      <w:rFonts w:ascii="Times New Roman" w:eastAsiaTheme="minorEastAsia" w:hAnsi="Times New Roman" w:cs="Times New Roman"/>
      <w:sz w:val="24"/>
      <w:szCs w:val="24"/>
      <w:lang w:eastAsia="ru-RU"/>
    </w:rPr>
  </w:style>
  <w:style w:type="paragraph" w:styleId="a6">
    <w:name w:val="header"/>
    <w:basedOn w:val="a"/>
    <w:link w:val="a5"/>
    <w:uiPriority w:val="99"/>
    <w:unhideWhenUsed/>
    <w:rsid w:val="00045625"/>
    <w:pPr>
      <w:tabs>
        <w:tab w:val="center" w:pos="4677"/>
        <w:tab w:val="right" w:pos="9355"/>
      </w:tabs>
      <w:spacing w:after="0" w:line="240" w:lineRule="auto"/>
    </w:pPr>
    <w:rPr>
      <w:rFonts w:ascii="Times New Roman" w:eastAsiaTheme="minorEastAsia" w:hAnsi="Times New Roman" w:cs="Times New Roman"/>
      <w:sz w:val="24"/>
      <w:szCs w:val="24"/>
      <w:lang w:eastAsia="ru-RU"/>
    </w:rPr>
  </w:style>
  <w:style w:type="character" w:customStyle="1" w:styleId="a7">
    <w:name w:val="Нижний колонтитул Знак"/>
    <w:basedOn w:val="a0"/>
    <w:link w:val="a8"/>
    <w:uiPriority w:val="99"/>
    <w:rsid w:val="00045625"/>
    <w:rPr>
      <w:rFonts w:ascii="Times New Roman" w:eastAsiaTheme="minorEastAsia" w:hAnsi="Times New Roman" w:cs="Times New Roman"/>
      <w:sz w:val="24"/>
      <w:szCs w:val="24"/>
      <w:lang w:eastAsia="ru-RU"/>
    </w:rPr>
  </w:style>
  <w:style w:type="paragraph" w:styleId="a8">
    <w:name w:val="footer"/>
    <w:basedOn w:val="a"/>
    <w:link w:val="a7"/>
    <w:uiPriority w:val="99"/>
    <w:unhideWhenUsed/>
    <w:rsid w:val="00045625"/>
    <w:pPr>
      <w:tabs>
        <w:tab w:val="center" w:pos="4677"/>
        <w:tab w:val="right" w:pos="9355"/>
      </w:tabs>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281886">
      <w:bodyDiv w:val="1"/>
      <w:marLeft w:val="0"/>
      <w:marRight w:val="0"/>
      <w:marTop w:val="0"/>
      <w:marBottom w:val="0"/>
      <w:divBdr>
        <w:top w:val="none" w:sz="0" w:space="0" w:color="auto"/>
        <w:left w:val="none" w:sz="0" w:space="0" w:color="auto"/>
        <w:bottom w:val="none" w:sz="0" w:space="0" w:color="auto"/>
        <w:right w:val="none" w:sz="0" w:space="0" w:color="auto"/>
      </w:divBdr>
      <w:divsChild>
        <w:div w:id="1577282717">
          <w:marLeft w:val="0"/>
          <w:marRight w:val="0"/>
          <w:marTop w:val="0"/>
          <w:marBottom w:val="0"/>
          <w:divBdr>
            <w:top w:val="none" w:sz="0" w:space="0" w:color="auto"/>
            <w:left w:val="none" w:sz="0" w:space="0" w:color="auto"/>
            <w:bottom w:val="none" w:sz="0" w:space="0" w:color="auto"/>
            <w:right w:val="none" w:sz="0" w:space="0" w:color="auto"/>
          </w:divBdr>
        </w:div>
        <w:div w:id="1496795781">
          <w:marLeft w:val="0"/>
          <w:marRight w:val="0"/>
          <w:marTop w:val="0"/>
          <w:marBottom w:val="0"/>
          <w:divBdr>
            <w:top w:val="none" w:sz="0" w:space="0" w:color="auto"/>
            <w:left w:val="none" w:sz="0" w:space="0" w:color="auto"/>
            <w:bottom w:val="none" w:sz="0" w:space="0" w:color="auto"/>
            <w:right w:val="none" w:sz="0" w:space="0" w:color="auto"/>
          </w:divBdr>
        </w:div>
        <w:div w:id="2057121115">
          <w:marLeft w:val="0"/>
          <w:marRight w:val="0"/>
          <w:marTop w:val="0"/>
          <w:marBottom w:val="0"/>
          <w:divBdr>
            <w:top w:val="none" w:sz="0" w:space="0" w:color="auto"/>
            <w:left w:val="none" w:sz="0" w:space="0" w:color="auto"/>
            <w:bottom w:val="none" w:sz="0" w:space="0" w:color="auto"/>
            <w:right w:val="none" w:sz="0" w:space="0" w:color="auto"/>
          </w:divBdr>
        </w:div>
        <w:div w:id="613907846">
          <w:marLeft w:val="0"/>
          <w:marRight w:val="0"/>
          <w:marTop w:val="0"/>
          <w:marBottom w:val="0"/>
          <w:divBdr>
            <w:top w:val="none" w:sz="0" w:space="0" w:color="auto"/>
            <w:left w:val="none" w:sz="0" w:space="0" w:color="auto"/>
            <w:bottom w:val="none" w:sz="0" w:space="0" w:color="auto"/>
            <w:right w:val="none" w:sz="0" w:space="0" w:color="auto"/>
          </w:divBdr>
        </w:div>
        <w:div w:id="833640687">
          <w:marLeft w:val="0"/>
          <w:marRight w:val="0"/>
          <w:marTop w:val="0"/>
          <w:marBottom w:val="0"/>
          <w:divBdr>
            <w:top w:val="none" w:sz="0" w:space="0" w:color="auto"/>
            <w:left w:val="none" w:sz="0" w:space="0" w:color="auto"/>
            <w:bottom w:val="none" w:sz="0" w:space="0" w:color="auto"/>
            <w:right w:val="none" w:sz="0" w:space="0" w:color="auto"/>
          </w:divBdr>
        </w:div>
        <w:div w:id="1493258073">
          <w:marLeft w:val="0"/>
          <w:marRight w:val="0"/>
          <w:marTop w:val="0"/>
          <w:marBottom w:val="0"/>
          <w:divBdr>
            <w:top w:val="none" w:sz="0" w:space="0" w:color="auto"/>
            <w:left w:val="none" w:sz="0" w:space="0" w:color="auto"/>
            <w:bottom w:val="none" w:sz="0" w:space="0" w:color="auto"/>
            <w:right w:val="none" w:sz="0" w:space="0" w:color="auto"/>
          </w:divBdr>
        </w:div>
        <w:div w:id="527570952">
          <w:marLeft w:val="0"/>
          <w:marRight w:val="0"/>
          <w:marTop w:val="0"/>
          <w:marBottom w:val="0"/>
          <w:divBdr>
            <w:top w:val="none" w:sz="0" w:space="0" w:color="auto"/>
            <w:left w:val="none" w:sz="0" w:space="0" w:color="auto"/>
            <w:bottom w:val="none" w:sz="0" w:space="0" w:color="auto"/>
            <w:right w:val="none" w:sz="0" w:space="0" w:color="auto"/>
          </w:divBdr>
        </w:div>
        <w:div w:id="2087025081">
          <w:marLeft w:val="0"/>
          <w:marRight w:val="0"/>
          <w:marTop w:val="0"/>
          <w:marBottom w:val="240"/>
          <w:divBdr>
            <w:top w:val="none" w:sz="0" w:space="0" w:color="auto"/>
            <w:left w:val="none" w:sz="0" w:space="0" w:color="auto"/>
            <w:bottom w:val="none" w:sz="0" w:space="0" w:color="auto"/>
            <w:right w:val="none" w:sz="0" w:space="0" w:color="auto"/>
          </w:divBdr>
        </w:div>
        <w:div w:id="1593049376">
          <w:marLeft w:val="0"/>
          <w:marRight w:val="0"/>
          <w:marTop w:val="0"/>
          <w:marBottom w:val="0"/>
          <w:divBdr>
            <w:top w:val="none" w:sz="0" w:space="0" w:color="auto"/>
            <w:left w:val="none" w:sz="0" w:space="0" w:color="auto"/>
            <w:bottom w:val="none" w:sz="0" w:space="0" w:color="auto"/>
            <w:right w:val="none" w:sz="0" w:space="0" w:color="auto"/>
          </w:divBdr>
        </w:div>
        <w:div w:id="1007368932">
          <w:marLeft w:val="0"/>
          <w:marRight w:val="0"/>
          <w:marTop w:val="0"/>
          <w:marBottom w:val="0"/>
          <w:divBdr>
            <w:top w:val="none" w:sz="0" w:space="0" w:color="auto"/>
            <w:left w:val="none" w:sz="0" w:space="0" w:color="auto"/>
            <w:bottom w:val="none" w:sz="0" w:space="0" w:color="auto"/>
            <w:right w:val="none" w:sz="0" w:space="0" w:color="auto"/>
          </w:divBdr>
        </w:div>
        <w:div w:id="1326401519">
          <w:marLeft w:val="0"/>
          <w:marRight w:val="0"/>
          <w:marTop w:val="0"/>
          <w:marBottom w:val="0"/>
          <w:divBdr>
            <w:top w:val="none" w:sz="0" w:space="0" w:color="auto"/>
            <w:left w:val="none" w:sz="0" w:space="0" w:color="auto"/>
            <w:bottom w:val="none" w:sz="0" w:space="0" w:color="auto"/>
            <w:right w:val="none" w:sz="0" w:space="0" w:color="auto"/>
          </w:divBdr>
        </w:div>
        <w:div w:id="1262495560">
          <w:marLeft w:val="0"/>
          <w:marRight w:val="0"/>
          <w:marTop w:val="0"/>
          <w:marBottom w:val="0"/>
          <w:divBdr>
            <w:top w:val="none" w:sz="0" w:space="0" w:color="auto"/>
            <w:left w:val="none" w:sz="0" w:space="0" w:color="auto"/>
            <w:bottom w:val="none" w:sz="0" w:space="0" w:color="auto"/>
            <w:right w:val="none" w:sz="0" w:space="0" w:color="auto"/>
          </w:divBdr>
        </w:div>
        <w:div w:id="2028485305">
          <w:marLeft w:val="0"/>
          <w:marRight w:val="0"/>
          <w:marTop w:val="0"/>
          <w:marBottom w:val="240"/>
          <w:divBdr>
            <w:top w:val="none" w:sz="0" w:space="0" w:color="auto"/>
            <w:left w:val="none" w:sz="0" w:space="0" w:color="auto"/>
            <w:bottom w:val="none" w:sz="0" w:space="0" w:color="auto"/>
            <w:right w:val="none" w:sz="0" w:space="0" w:color="auto"/>
          </w:divBdr>
        </w:div>
        <w:div w:id="1646663880">
          <w:marLeft w:val="0"/>
          <w:marRight w:val="0"/>
          <w:marTop w:val="0"/>
          <w:marBottom w:val="240"/>
          <w:divBdr>
            <w:top w:val="none" w:sz="0" w:space="0" w:color="auto"/>
            <w:left w:val="none" w:sz="0" w:space="0" w:color="auto"/>
            <w:bottom w:val="none" w:sz="0" w:space="0" w:color="auto"/>
            <w:right w:val="none" w:sz="0" w:space="0" w:color="auto"/>
          </w:divBdr>
        </w:div>
        <w:div w:id="1021518710">
          <w:marLeft w:val="0"/>
          <w:marRight w:val="0"/>
          <w:marTop w:val="480"/>
          <w:marBottom w:val="240"/>
          <w:divBdr>
            <w:top w:val="none" w:sz="0" w:space="0" w:color="auto"/>
            <w:left w:val="none" w:sz="0" w:space="0" w:color="auto"/>
            <w:bottom w:val="none" w:sz="0" w:space="0" w:color="auto"/>
            <w:right w:val="none" w:sz="0" w:space="0" w:color="auto"/>
          </w:divBdr>
        </w:div>
        <w:div w:id="1530875989">
          <w:marLeft w:val="0"/>
          <w:marRight w:val="0"/>
          <w:marTop w:val="0"/>
          <w:marBottom w:val="0"/>
          <w:divBdr>
            <w:top w:val="none" w:sz="0" w:space="0" w:color="auto"/>
            <w:left w:val="none" w:sz="0" w:space="0" w:color="auto"/>
            <w:bottom w:val="none" w:sz="0" w:space="0" w:color="auto"/>
            <w:right w:val="none" w:sz="0" w:space="0" w:color="auto"/>
          </w:divBdr>
          <w:divsChild>
            <w:div w:id="2016180265">
              <w:marLeft w:val="0"/>
              <w:marRight w:val="0"/>
              <w:marTop w:val="0"/>
              <w:marBottom w:val="0"/>
              <w:divBdr>
                <w:top w:val="none" w:sz="0" w:space="0" w:color="auto"/>
                <w:left w:val="none" w:sz="0" w:space="0" w:color="auto"/>
                <w:bottom w:val="none" w:sz="0" w:space="0" w:color="auto"/>
                <w:right w:val="none" w:sz="0" w:space="0" w:color="auto"/>
              </w:divBdr>
            </w:div>
          </w:divsChild>
        </w:div>
        <w:div w:id="141772896">
          <w:marLeft w:val="0"/>
          <w:marRight w:val="0"/>
          <w:marTop w:val="0"/>
          <w:marBottom w:val="0"/>
          <w:divBdr>
            <w:top w:val="none" w:sz="0" w:space="0" w:color="auto"/>
            <w:left w:val="none" w:sz="0" w:space="0" w:color="auto"/>
            <w:bottom w:val="none" w:sz="0" w:space="0" w:color="auto"/>
            <w:right w:val="none" w:sz="0" w:space="0" w:color="auto"/>
          </w:divBdr>
          <w:divsChild>
            <w:div w:id="1901135702">
              <w:marLeft w:val="0"/>
              <w:marRight w:val="0"/>
              <w:marTop w:val="0"/>
              <w:marBottom w:val="0"/>
              <w:divBdr>
                <w:top w:val="none" w:sz="0" w:space="0" w:color="auto"/>
                <w:left w:val="none" w:sz="0" w:space="0" w:color="auto"/>
                <w:bottom w:val="none" w:sz="0" w:space="0" w:color="auto"/>
                <w:right w:val="none" w:sz="0" w:space="0" w:color="auto"/>
              </w:divBdr>
            </w:div>
          </w:divsChild>
        </w:div>
        <w:div w:id="443816784">
          <w:marLeft w:val="0"/>
          <w:marRight w:val="0"/>
          <w:marTop w:val="0"/>
          <w:marBottom w:val="0"/>
          <w:divBdr>
            <w:top w:val="none" w:sz="0" w:space="0" w:color="auto"/>
            <w:left w:val="none" w:sz="0" w:space="0" w:color="auto"/>
            <w:bottom w:val="none" w:sz="0" w:space="0" w:color="auto"/>
            <w:right w:val="none" w:sz="0" w:space="0" w:color="auto"/>
          </w:divBdr>
          <w:divsChild>
            <w:div w:id="796067254">
              <w:marLeft w:val="0"/>
              <w:marRight w:val="0"/>
              <w:marTop w:val="0"/>
              <w:marBottom w:val="0"/>
              <w:divBdr>
                <w:top w:val="none" w:sz="0" w:space="0" w:color="auto"/>
                <w:left w:val="none" w:sz="0" w:space="0" w:color="auto"/>
                <w:bottom w:val="none" w:sz="0" w:space="0" w:color="auto"/>
                <w:right w:val="none" w:sz="0" w:space="0" w:color="auto"/>
              </w:divBdr>
            </w:div>
          </w:divsChild>
        </w:div>
        <w:div w:id="1455563947">
          <w:marLeft w:val="0"/>
          <w:marRight w:val="0"/>
          <w:marTop w:val="0"/>
          <w:marBottom w:val="0"/>
          <w:divBdr>
            <w:top w:val="none" w:sz="0" w:space="0" w:color="auto"/>
            <w:left w:val="none" w:sz="0" w:space="0" w:color="auto"/>
            <w:bottom w:val="none" w:sz="0" w:space="0" w:color="auto"/>
            <w:right w:val="none" w:sz="0" w:space="0" w:color="auto"/>
          </w:divBdr>
          <w:divsChild>
            <w:div w:id="1662613878">
              <w:marLeft w:val="0"/>
              <w:marRight w:val="0"/>
              <w:marTop w:val="0"/>
              <w:marBottom w:val="0"/>
              <w:divBdr>
                <w:top w:val="none" w:sz="0" w:space="0" w:color="auto"/>
                <w:left w:val="none" w:sz="0" w:space="0" w:color="auto"/>
                <w:bottom w:val="none" w:sz="0" w:space="0" w:color="auto"/>
                <w:right w:val="none" w:sz="0" w:space="0" w:color="auto"/>
              </w:divBdr>
            </w:div>
          </w:divsChild>
        </w:div>
        <w:div w:id="1034117845">
          <w:marLeft w:val="0"/>
          <w:marRight w:val="0"/>
          <w:marTop w:val="480"/>
          <w:marBottom w:val="240"/>
          <w:divBdr>
            <w:top w:val="none" w:sz="0" w:space="0" w:color="auto"/>
            <w:left w:val="none" w:sz="0" w:space="0" w:color="auto"/>
            <w:bottom w:val="none" w:sz="0" w:space="0" w:color="auto"/>
            <w:right w:val="none" w:sz="0" w:space="0" w:color="auto"/>
          </w:divBdr>
        </w:div>
        <w:div w:id="1523978861">
          <w:marLeft w:val="0"/>
          <w:marRight w:val="0"/>
          <w:marTop w:val="0"/>
          <w:marBottom w:val="0"/>
          <w:divBdr>
            <w:top w:val="none" w:sz="0" w:space="0" w:color="auto"/>
            <w:left w:val="none" w:sz="0" w:space="0" w:color="auto"/>
            <w:bottom w:val="none" w:sz="0" w:space="0" w:color="auto"/>
            <w:right w:val="none" w:sz="0" w:space="0" w:color="auto"/>
          </w:divBdr>
          <w:divsChild>
            <w:div w:id="1027214987">
              <w:marLeft w:val="0"/>
              <w:marRight w:val="0"/>
              <w:marTop w:val="0"/>
              <w:marBottom w:val="0"/>
              <w:divBdr>
                <w:top w:val="none" w:sz="0" w:space="0" w:color="auto"/>
                <w:left w:val="none" w:sz="0" w:space="0" w:color="auto"/>
                <w:bottom w:val="none" w:sz="0" w:space="0" w:color="auto"/>
                <w:right w:val="none" w:sz="0" w:space="0" w:color="auto"/>
              </w:divBdr>
            </w:div>
            <w:div w:id="1184905057">
              <w:marLeft w:val="0"/>
              <w:marRight w:val="0"/>
              <w:marTop w:val="0"/>
              <w:marBottom w:val="0"/>
              <w:divBdr>
                <w:top w:val="none" w:sz="0" w:space="0" w:color="auto"/>
                <w:left w:val="none" w:sz="0" w:space="0" w:color="auto"/>
                <w:bottom w:val="none" w:sz="0" w:space="0" w:color="auto"/>
                <w:right w:val="none" w:sz="0" w:space="0" w:color="auto"/>
              </w:divBdr>
              <w:divsChild>
                <w:div w:id="1955139023">
                  <w:marLeft w:val="0"/>
                  <w:marRight w:val="0"/>
                  <w:marTop w:val="0"/>
                  <w:marBottom w:val="0"/>
                  <w:divBdr>
                    <w:top w:val="none" w:sz="0" w:space="0" w:color="auto"/>
                    <w:left w:val="none" w:sz="0" w:space="0" w:color="auto"/>
                    <w:bottom w:val="none" w:sz="0" w:space="0" w:color="auto"/>
                    <w:right w:val="none" w:sz="0" w:space="0" w:color="auto"/>
                  </w:divBdr>
                </w:div>
                <w:div w:id="1499688955">
                  <w:marLeft w:val="0"/>
                  <w:marRight w:val="0"/>
                  <w:marTop w:val="0"/>
                  <w:marBottom w:val="0"/>
                  <w:divBdr>
                    <w:top w:val="none" w:sz="0" w:space="0" w:color="auto"/>
                    <w:left w:val="none" w:sz="0" w:space="0" w:color="auto"/>
                    <w:bottom w:val="none" w:sz="0" w:space="0" w:color="auto"/>
                    <w:right w:val="none" w:sz="0" w:space="0" w:color="auto"/>
                  </w:divBdr>
                </w:div>
                <w:div w:id="712926156">
                  <w:marLeft w:val="0"/>
                  <w:marRight w:val="0"/>
                  <w:marTop w:val="0"/>
                  <w:marBottom w:val="0"/>
                  <w:divBdr>
                    <w:top w:val="none" w:sz="0" w:space="0" w:color="auto"/>
                    <w:left w:val="none" w:sz="0" w:space="0" w:color="auto"/>
                    <w:bottom w:val="none" w:sz="0" w:space="0" w:color="auto"/>
                    <w:right w:val="none" w:sz="0" w:space="0" w:color="auto"/>
                  </w:divBdr>
                </w:div>
                <w:div w:id="468406014">
                  <w:marLeft w:val="0"/>
                  <w:marRight w:val="0"/>
                  <w:marTop w:val="0"/>
                  <w:marBottom w:val="0"/>
                  <w:divBdr>
                    <w:top w:val="none" w:sz="0" w:space="0" w:color="auto"/>
                    <w:left w:val="none" w:sz="0" w:space="0" w:color="auto"/>
                    <w:bottom w:val="none" w:sz="0" w:space="0" w:color="auto"/>
                    <w:right w:val="none" w:sz="0" w:space="0" w:color="auto"/>
                  </w:divBdr>
                </w:div>
                <w:div w:id="2033064911">
                  <w:marLeft w:val="0"/>
                  <w:marRight w:val="0"/>
                  <w:marTop w:val="0"/>
                  <w:marBottom w:val="0"/>
                  <w:divBdr>
                    <w:top w:val="none" w:sz="0" w:space="0" w:color="auto"/>
                    <w:left w:val="none" w:sz="0" w:space="0" w:color="auto"/>
                    <w:bottom w:val="none" w:sz="0" w:space="0" w:color="auto"/>
                    <w:right w:val="none" w:sz="0" w:space="0" w:color="auto"/>
                  </w:divBdr>
                </w:div>
                <w:div w:id="1661349006">
                  <w:marLeft w:val="0"/>
                  <w:marRight w:val="0"/>
                  <w:marTop w:val="0"/>
                  <w:marBottom w:val="0"/>
                  <w:divBdr>
                    <w:top w:val="none" w:sz="0" w:space="0" w:color="auto"/>
                    <w:left w:val="none" w:sz="0" w:space="0" w:color="auto"/>
                    <w:bottom w:val="none" w:sz="0" w:space="0" w:color="auto"/>
                    <w:right w:val="none" w:sz="0" w:space="0" w:color="auto"/>
                  </w:divBdr>
                </w:div>
              </w:divsChild>
            </w:div>
            <w:div w:id="565998252">
              <w:marLeft w:val="0"/>
              <w:marRight w:val="0"/>
              <w:marTop w:val="0"/>
              <w:marBottom w:val="0"/>
              <w:divBdr>
                <w:top w:val="none" w:sz="0" w:space="0" w:color="auto"/>
                <w:left w:val="none" w:sz="0" w:space="0" w:color="auto"/>
                <w:bottom w:val="none" w:sz="0" w:space="0" w:color="auto"/>
                <w:right w:val="none" w:sz="0" w:space="0" w:color="auto"/>
              </w:divBdr>
              <w:divsChild>
                <w:div w:id="175773570">
                  <w:marLeft w:val="0"/>
                  <w:marRight w:val="0"/>
                  <w:marTop w:val="0"/>
                  <w:marBottom w:val="0"/>
                  <w:divBdr>
                    <w:top w:val="none" w:sz="0" w:space="0" w:color="auto"/>
                    <w:left w:val="none" w:sz="0" w:space="0" w:color="auto"/>
                    <w:bottom w:val="none" w:sz="0" w:space="0" w:color="auto"/>
                    <w:right w:val="none" w:sz="0" w:space="0" w:color="auto"/>
                  </w:divBdr>
                </w:div>
                <w:div w:id="1996911411">
                  <w:marLeft w:val="0"/>
                  <w:marRight w:val="0"/>
                  <w:marTop w:val="0"/>
                  <w:marBottom w:val="0"/>
                  <w:divBdr>
                    <w:top w:val="none" w:sz="0" w:space="0" w:color="auto"/>
                    <w:left w:val="none" w:sz="0" w:space="0" w:color="auto"/>
                    <w:bottom w:val="none" w:sz="0" w:space="0" w:color="auto"/>
                    <w:right w:val="none" w:sz="0" w:space="0" w:color="auto"/>
                  </w:divBdr>
                </w:div>
                <w:div w:id="239487181">
                  <w:marLeft w:val="0"/>
                  <w:marRight w:val="0"/>
                  <w:marTop w:val="0"/>
                  <w:marBottom w:val="0"/>
                  <w:divBdr>
                    <w:top w:val="none" w:sz="0" w:space="0" w:color="auto"/>
                    <w:left w:val="none" w:sz="0" w:space="0" w:color="auto"/>
                    <w:bottom w:val="none" w:sz="0" w:space="0" w:color="auto"/>
                    <w:right w:val="none" w:sz="0" w:space="0" w:color="auto"/>
                  </w:divBdr>
                </w:div>
                <w:div w:id="1890993325">
                  <w:marLeft w:val="0"/>
                  <w:marRight w:val="0"/>
                  <w:marTop w:val="0"/>
                  <w:marBottom w:val="0"/>
                  <w:divBdr>
                    <w:top w:val="none" w:sz="0" w:space="0" w:color="auto"/>
                    <w:left w:val="none" w:sz="0" w:space="0" w:color="auto"/>
                    <w:bottom w:val="none" w:sz="0" w:space="0" w:color="auto"/>
                    <w:right w:val="none" w:sz="0" w:space="0" w:color="auto"/>
                  </w:divBdr>
                </w:div>
                <w:div w:id="1310868881">
                  <w:marLeft w:val="0"/>
                  <w:marRight w:val="0"/>
                  <w:marTop w:val="0"/>
                  <w:marBottom w:val="0"/>
                  <w:divBdr>
                    <w:top w:val="none" w:sz="0" w:space="0" w:color="auto"/>
                    <w:left w:val="none" w:sz="0" w:space="0" w:color="auto"/>
                    <w:bottom w:val="none" w:sz="0" w:space="0" w:color="auto"/>
                    <w:right w:val="none" w:sz="0" w:space="0" w:color="auto"/>
                  </w:divBdr>
                </w:div>
                <w:div w:id="18584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46737">
          <w:marLeft w:val="0"/>
          <w:marRight w:val="0"/>
          <w:marTop w:val="0"/>
          <w:marBottom w:val="0"/>
          <w:divBdr>
            <w:top w:val="none" w:sz="0" w:space="0" w:color="auto"/>
            <w:left w:val="none" w:sz="0" w:space="0" w:color="auto"/>
            <w:bottom w:val="none" w:sz="0" w:space="0" w:color="auto"/>
            <w:right w:val="none" w:sz="0" w:space="0" w:color="auto"/>
          </w:divBdr>
          <w:divsChild>
            <w:div w:id="1537545708">
              <w:marLeft w:val="0"/>
              <w:marRight w:val="0"/>
              <w:marTop w:val="0"/>
              <w:marBottom w:val="0"/>
              <w:divBdr>
                <w:top w:val="none" w:sz="0" w:space="0" w:color="auto"/>
                <w:left w:val="none" w:sz="0" w:space="0" w:color="auto"/>
                <w:bottom w:val="none" w:sz="0" w:space="0" w:color="auto"/>
                <w:right w:val="none" w:sz="0" w:space="0" w:color="auto"/>
              </w:divBdr>
            </w:div>
          </w:divsChild>
        </w:div>
        <w:div w:id="1097406226">
          <w:marLeft w:val="0"/>
          <w:marRight w:val="0"/>
          <w:marTop w:val="0"/>
          <w:marBottom w:val="0"/>
          <w:divBdr>
            <w:top w:val="none" w:sz="0" w:space="0" w:color="auto"/>
            <w:left w:val="none" w:sz="0" w:space="0" w:color="auto"/>
            <w:bottom w:val="none" w:sz="0" w:space="0" w:color="auto"/>
            <w:right w:val="none" w:sz="0" w:space="0" w:color="auto"/>
          </w:divBdr>
          <w:divsChild>
            <w:div w:id="1238056829">
              <w:marLeft w:val="0"/>
              <w:marRight w:val="0"/>
              <w:marTop w:val="0"/>
              <w:marBottom w:val="0"/>
              <w:divBdr>
                <w:top w:val="none" w:sz="0" w:space="0" w:color="auto"/>
                <w:left w:val="none" w:sz="0" w:space="0" w:color="auto"/>
                <w:bottom w:val="none" w:sz="0" w:space="0" w:color="auto"/>
                <w:right w:val="none" w:sz="0" w:space="0" w:color="auto"/>
              </w:divBdr>
            </w:div>
          </w:divsChild>
        </w:div>
        <w:div w:id="1408309784">
          <w:marLeft w:val="0"/>
          <w:marRight w:val="0"/>
          <w:marTop w:val="0"/>
          <w:marBottom w:val="0"/>
          <w:divBdr>
            <w:top w:val="none" w:sz="0" w:space="0" w:color="auto"/>
            <w:left w:val="none" w:sz="0" w:space="0" w:color="auto"/>
            <w:bottom w:val="none" w:sz="0" w:space="0" w:color="auto"/>
            <w:right w:val="none" w:sz="0" w:space="0" w:color="auto"/>
          </w:divBdr>
          <w:divsChild>
            <w:div w:id="692800627">
              <w:marLeft w:val="0"/>
              <w:marRight w:val="0"/>
              <w:marTop w:val="0"/>
              <w:marBottom w:val="0"/>
              <w:divBdr>
                <w:top w:val="none" w:sz="0" w:space="0" w:color="auto"/>
                <w:left w:val="none" w:sz="0" w:space="0" w:color="auto"/>
                <w:bottom w:val="none" w:sz="0" w:space="0" w:color="auto"/>
                <w:right w:val="none" w:sz="0" w:space="0" w:color="auto"/>
              </w:divBdr>
            </w:div>
            <w:div w:id="21631454">
              <w:marLeft w:val="0"/>
              <w:marRight w:val="0"/>
              <w:marTop w:val="0"/>
              <w:marBottom w:val="0"/>
              <w:divBdr>
                <w:top w:val="none" w:sz="0" w:space="0" w:color="auto"/>
                <w:left w:val="none" w:sz="0" w:space="0" w:color="auto"/>
                <w:bottom w:val="none" w:sz="0" w:space="0" w:color="auto"/>
                <w:right w:val="none" w:sz="0" w:space="0" w:color="auto"/>
              </w:divBdr>
            </w:div>
            <w:div w:id="1458261404">
              <w:marLeft w:val="0"/>
              <w:marRight w:val="0"/>
              <w:marTop w:val="0"/>
              <w:marBottom w:val="0"/>
              <w:divBdr>
                <w:top w:val="none" w:sz="0" w:space="0" w:color="auto"/>
                <w:left w:val="none" w:sz="0" w:space="0" w:color="auto"/>
                <w:bottom w:val="none" w:sz="0" w:space="0" w:color="auto"/>
                <w:right w:val="none" w:sz="0" w:space="0" w:color="auto"/>
              </w:divBdr>
              <w:divsChild>
                <w:div w:id="33627353">
                  <w:marLeft w:val="0"/>
                  <w:marRight w:val="0"/>
                  <w:marTop w:val="0"/>
                  <w:marBottom w:val="0"/>
                  <w:divBdr>
                    <w:top w:val="none" w:sz="0" w:space="0" w:color="auto"/>
                    <w:left w:val="none" w:sz="0" w:space="0" w:color="auto"/>
                    <w:bottom w:val="none" w:sz="0" w:space="0" w:color="auto"/>
                    <w:right w:val="none" w:sz="0" w:space="0" w:color="auto"/>
                  </w:divBdr>
                </w:div>
                <w:div w:id="985933120">
                  <w:marLeft w:val="0"/>
                  <w:marRight w:val="0"/>
                  <w:marTop w:val="0"/>
                  <w:marBottom w:val="0"/>
                  <w:divBdr>
                    <w:top w:val="none" w:sz="0" w:space="0" w:color="auto"/>
                    <w:left w:val="none" w:sz="0" w:space="0" w:color="auto"/>
                    <w:bottom w:val="none" w:sz="0" w:space="0" w:color="auto"/>
                    <w:right w:val="none" w:sz="0" w:space="0" w:color="auto"/>
                  </w:divBdr>
                </w:div>
                <w:div w:id="159204456">
                  <w:marLeft w:val="0"/>
                  <w:marRight w:val="0"/>
                  <w:marTop w:val="0"/>
                  <w:marBottom w:val="0"/>
                  <w:divBdr>
                    <w:top w:val="none" w:sz="0" w:space="0" w:color="auto"/>
                    <w:left w:val="none" w:sz="0" w:space="0" w:color="auto"/>
                    <w:bottom w:val="none" w:sz="0" w:space="0" w:color="auto"/>
                    <w:right w:val="none" w:sz="0" w:space="0" w:color="auto"/>
                  </w:divBdr>
                </w:div>
                <w:div w:id="2028019131">
                  <w:marLeft w:val="0"/>
                  <w:marRight w:val="0"/>
                  <w:marTop w:val="0"/>
                  <w:marBottom w:val="0"/>
                  <w:divBdr>
                    <w:top w:val="none" w:sz="0" w:space="0" w:color="auto"/>
                    <w:left w:val="none" w:sz="0" w:space="0" w:color="auto"/>
                    <w:bottom w:val="none" w:sz="0" w:space="0" w:color="auto"/>
                    <w:right w:val="none" w:sz="0" w:space="0" w:color="auto"/>
                  </w:divBdr>
                </w:div>
                <w:div w:id="471409707">
                  <w:marLeft w:val="0"/>
                  <w:marRight w:val="0"/>
                  <w:marTop w:val="0"/>
                  <w:marBottom w:val="0"/>
                  <w:divBdr>
                    <w:top w:val="none" w:sz="0" w:space="0" w:color="auto"/>
                    <w:left w:val="none" w:sz="0" w:space="0" w:color="auto"/>
                    <w:bottom w:val="none" w:sz="0" w:space="0" w:color="auto"/>
                    <w:right w:val="none" w:sz="0" w:space="0" w:color="auto"/>
                  </w:divBdr>
                </w:div>
                <w:div w:id="499780986">
                  <w:marLeft w:val="0"/>
                  <w:marRight w:val="0"/>
                  <w:marTop w:val="0"/>
                  <w:marBottom w:val="0"/>
                  <w:divBdr>
                    <w:top w:val="none" w:sz="0" w:space="0" w:color="auto"/>
                    <w:left w:val="none" w:sz="0" w:space="0" w:color="auto"/>
                    <w:bottom w:val="none" w:sz="0" w:space="0" w:color="auto"/>
                    <w:right w:val="none" w:sz="0" w:space="0" w:color="auto"/>
                  </w:divBdr>
                </w:div>
                <w:div w:id="9988876">
                  <w:marLeft w:val="0"/>
                  <w:marRight w:val="0"/>
                  <w:marTop w:val="0"/>
                  <w:marBottom w:val="0"/>
                  <w:divBdr>
                    <w:top w:val="none" w:sz="0" w:space="0" w:color="auto"/>
                    <w:left w:val="none" w:sz="0" w:space="0" w:color="auto"/>
                    <w:bottom w:val="none" w:sz="0" w:space="0" w:color="auto"/>
                    <w:right w:val="none" w:sz="0" w:space="0" w:color="auto"/>
                  </w:divBdr>
                </w:div>
                <w:div w:id="1194538583">
                  <w:marLeft w:val="0"/>
                  <w:marRight w:val="0"/>
                  <w:marTop w:val="0"/>
                  <w:marBottom w:val="0"/>
                  <w:divBdr>
                    <w:top w:val="none" w:sz="0" w:space="0" w:color="auto"/>
                    <w:left w:val="none" w:sz="0" w:space="0" w:color="auto"/>
                    <w:bottom w:val="none" w:sz="0" w:space="0" w:color="auto"/>
                    <w:right w:val="none" w:sz="0" w:space="0" w:color="auto"/>
                  </w:divBdr>
                </w:div>
                <w:div w:id="1142893761">
                  <w:marLeft w:val="0"/>
                  <w:marRight w:val="0"/>
                  <w:marTop w:val="0"/>
                  <w:marBottom w:val="0"/>
                  <w:divBdr>
                    <w:top w:val="none" w:sz="0" w:space="0" w:color="auto"/>
                    <w:left w:val="none" w:sz="0" w:space="0" w:color="auto"/>
                    <w:bottom w:val="none" w:sz="0" w:space="0" w:color="auto"/>
                    <w:right w:val="none" w:sz="0" w:space="0" w:color="auto"/>
                  </w:divBdr>
                </w:div>
                <w:div w:id="2007662273">
                  <w:marLeft w:val="0"/>
                  <w:marRight w:val="0"/>
                  <w:marTop w:val="0"/>
                  <w:marBottom w:val="0"/>
                  <w:divBdr>
                    <w:top w:val="none" w:sz="0" w:space="0" w:color="auto"/>
                    <w:left w:val="none" w:sz="0" w:space="0" w:color="auto"/>
                    <w:bottom w:val="none" w:sz="0" w:space="0" w:color="auto"/>
                    <w:right w:val="none" w:sz="0" w:space="0" w:color="auto"/>
                  </w:divBdr>
                </w:div>
                <w:div w:id="1587961184">
                  <w:marLeft w:val="0"/>
                  <w:marRight w:val="0"/>
                  <w:marTop w:val="0"/>
                  <w:marBottom w:val="0"/>
                  <w:divBdr>
                    <w:top w:val="none" w:sz="0" w:space="0" w:color="auto"/>
                    <w:left w:val="none" w:sz="0" w:space="0" w:color="auto"/>
                    <w:bottom w:val="none" w:sz="0" w:space="0" w:color="auto"/>
                    <w:right w:val="none" w:sz="0" w:space="0" w:color="auto"/>
                  </w:divBdr>
                </w:div>
                <w:div w:id="1581020262">
                  <w:marLeft w:val="0"/>
                  <w:marRight w:val="0"/>
                  <w:marTop w:val="0"/>
                  <w:marBottom w:val="0"/>
                  <w:divBdr>
                    <w:top w:val="none" w:sz="0" w:space="0" w:color="auto"/>
                    <w:left w:val="none" w:sz="0" w:space="0" w:color="auto"/>
                    <w:bottom w:val="none" w:sz="0" w:space="0" w:color="auto"/>
                    <w:right w:val="none" w:sz="0" w:space="0" w:color="auto"/>
                  </w:divBdr>
                </w:div>
                <w:div w:id="499271812">
                  <w:marLeft w:val="0"/>
                  <w:marRight w:val="0"/>
                  <w:marTop w:val="0"/>
                  <w:marBottom w:val="0"/>
                  <w:divBdr>
                    <w:top w:val="none" w:sz="0" w:space="0" w:color="auto"/>
                    <w:left w:val="none" w:sz="0" w:space="0" w:color="auto"/>
                    <w:bottom w:val="none" w:sz="0" w:space="0" w:color="auto"/>
                    <w:right w:val="none" w:sz="0" w:space="0" w:color="auto"/>
                  </w:divBdr>
                </w:div>
                <w:div w:id="15430487">
                  <w:marLeft w:val="0"/>
                  <w:marRight w:val="0"/>
                  <w:marTop w:val="0"/>
                  <w:marBottom w:val="0"/>
                  <w:divBdr>
                    <w:top w:val="none" w:sz="0" w:space="0" w:color="auto"/>
                    <w:left w:val="none" w:sz="0" w:space="0" w:color="auto"/>
                    <w:bottom w:val="none" w:sz="0" w:space="0" w:color="auto"/>
                    <w:right w:val="none" w:sz="0" w:space="0" w:color="auto"/>
                  </w:divBdr>
                </w:div>
                <w:div w:id="1984197508">
                  <w:marLeft w:val="0"/>
                  <w:marRight w:val="0"/>
                  <w:marTop w:val="0"/>
                  <w:marBottom w:val="0"/>
                  <w:divBdr>
                    <w:top w:val="none" w:sz="0" w:space="0" w:color="auto"/>
                    <w:left w:val="none" w:sz="0" w:space="0" w:color="auto"/>
                    <w:bottom w:val="none" w:sz="0" w:space="0" w:color="auto"/>
                    <w:right w:val="none" w:sz="0" w:space="0" w:color="auto"/>
                  </w:divBdr>
                </w:div>
                <w:div w:id="647442963">
                  <w:marLeft w:val="0"/>
                  <w:marRight w:val="0"/>
                  <w:marTop w:val="0"/>
                  <w:marBottom w:val="0"/>
                  <w:divBdr>
                    <w:top w:val="none" w:sz="0" w:space="0" w:color="auto"/>
                    <w:left w:val="none" w:sz="0" w:space="0" w:color="auto"/>
                    <w:bottom w:val="none" w:sz="0" w:space="0" w:color="auto"/>
                    <w:right w:val="none" w:sz="0" w:space="0" w:color="auto"/>
                  </w:divBdr>
                </w:div>
                <w:div w:id="551380401">
                  <w:marLeft w:val="0"/>
                  <w:marRight w:val="0"/>
                  <w:marTop w:val="0"/>
                  <w:marBottom w:val="0"/>
                  <w:divBdr>
                    <w:top w:val="none" w:sz="0" w:space="0" w:color="auto"/>
                    <w:left w:val="none" w:sz="0" w:space="0" w:color="auto"/>
                    <w:bottom w:val="none" w:sz="0" w:space="0" w:color="auto"/>
                    <w:right w:val="none" w:sz="0" w:space="0" w:color="auto"/>
                  </w:divBdr>
                </w:div>
                <w:div w:id="1423721501">
                  <w:marLeft w:val="0"/>
                  <w:marRight w:val="0"/>
                  <w:marTop w:val="0"/>
                  <w:marBottom w:val="0"/>
                  <w:divBdr>
                    <w:top w:val="none" w:sz="0" w:space="0" w:color="auto"/>
                    <w:left w:val="none" w:sz="0" w:space="0" w:color="auto"/>
                    <w:bottom w:val="none" w:sz="0" w:space="0" w:color="auto"/>
                    <w:right w:val="none" w:sz="0" w:space="0" w:color="auto"/>
                  </w:divBdr>
                </w:div>
                <w:div w:id="740056731">
                  <w:marLeft w:val="0"/>
                  <w:marRight w:val="0"/>
                  <w:marTop w:val="0"/>
                  <w:marBottom w:val="0"/>
                  <w:divBdr>
                    <w:top w:val="none" w:sz="0" w:space="0" w:color="auto"/>
                    <w:left w:val="none" w:sz="0" w:space="0" w:color="auto"/>
                    <w:bottom w:val="none" w:sz="0" w:space="0" w:color="auto"/>
                    <w:right w:val="none" w:sz="0" w:space="0" w:color="auto"/>
                  </w:divBdr>
                </w:div>
                <w:div w:id="130173452">
                  <w:marLeft w:val="0"/>
                  <w:marRight w:val="0"/>
                  <w:marTop w:val="0"/>
                  <w:marBottom w:val="0"/>
                  <w:divBdr>
                    <w:top w:val="none" w:sz="0" w:space="0" w:color="auto"/>
                    <w:left w:val="none" w:sz="0" w:space="0" w:color="auto"/>
                    <w:bottom w:val="none" w:sz="0" w:space="0" w:color="auto"/>
                    <w:right w:val="none" w:sz="0" w:space="0" w:color="auto"/>
                  </w:divBdr>
                </w:div>
                <w:div w:id="1000238319">
                  <w:marLeft w:val="0"/>
                  <w:marRight w:val="0"/>
                  <w:marTop w:val="0"/>
                  <w:marBottom w:val="0"/>
                  <w:divBdr>
                    <w:top w:val="none" w:sz="0" w:space="0" w:color="auto"/>
                    <w:left w:val="none" w:sz="0" w:space="0" w:color="auto"/>
                    <w:bottom w:val="none" w:sz="0" w:space="0" w:color="auto"/>
                    <w:right w:val="none" w:sz="0" w:space="0" w:color="auto"/>
                  </w:divBdr>
                </w:div>
                <w:div w:id="1036394966">
                  <w:marLeft w:val="0"/>
                  <w:marRight w:val="0"/>
                  <w:marTop w:val="0"/>
                  <w:marBottom w:val="0"/>
                  <w:divBdr>
                    <w:top w:val="none" w:sz="0" w:space="0" w:color="auto"/>
                    <w:left w:val="none" w:sz="0" w:space="0" w:color="auto"/>
                    <w:bottom w:val="none" w:sz="0" w:space="0" w:color="auto"/>
                    <w:right w:val="none" w:sz="0" w:space="0" w:color="auto"/>
                  </w:divBdr>
                </w:div>
                <w:div w:id="743381189">
                  <w:marLeft w:val="0"/>
                  <w:marRight w:val="0"/>
                  <w:marTop w:val="0"/>
                  <w:marBottom w:val="0"/>
                  <w:divBdr>
                    <w:top w:val="none" w:sz="0" w:space="0" w:color="auto"/>
                    <w:left w:val="none" w:sz="0" w:space="0" w:color="auto"/>
                    <w:bottom w:val="none" w:sz="0" w:space="0" w:color="auto"/>
                    <w:right w:val="none" w:sz="0" w:space="0" w:color="auto"/>
                  </w:divBdr>
                </w:div>
                <w:div w:id="1011446881">
                  <w:marLeft w:val="0"/>
                  <w:marRight w:val="0"/>
                  <w:marTop w:val="0"/>
                  <w:marBottom w:val="0"/>
                  <w:divBdr>
                    <w:top w:val="none" w:sz="0" w:space="0" w:color="auto"/>
                    <w:left w:val="none" w:sz="0" w:space="0" w:color="auto"/>
                    <w:bottom w:val="none" w:sz="0" w:space="0" w:color="auto"/>
                    <w:right w:val="none" w:sz="0" w:space="0" w:color="auto"/>
                  </w:divBdr>
                </w:div>
                <w:div w:id="1750611881">
                  <w:marLeft w:val="0"/>
                  <w:marRight w:val="0"/>
                  <w:marTop w:val="0"/>
                  <w:marBottom w:val="0"/>
                  <w:divBdr>
                    <w:top w:val="none" w:sz="0" w:space="0" w:color="auto"/>
                    <w:left w:val="none" w:sz="0" w:space="0" w:color="auto"/>
                    <w:bottom w:val="none" w:sz="0" w:space="0" w:color="auto"/>
                    <w:right w:val="none" w:sz="0" w:space="0" w:color="auto"/>
                  </w:divBdr>
                </w:div>
                <w:div w:id="1815635861">
                  <w:marLeft w:val="0"/>
                  <w:marRight w:val="0"/>
                  <w:marTop w:val="0"/>
                  <w:marBottom w:val="0"/>
                  <w:divBdr>
                    <w:top w:val="none" w:sz="0" w:space="0" w:color="auto"/>
                    <w:left w:val="none" w:sz="0" w:space="0" w:color="auto"/>
                    <w:bottom w:val="none" w:sz="0" w:space="0" w:color="auto"/>
                    <w:right w:val="none" w:sz="0" w:space="0" w:color="auto"/>
                  </w:divBdr>
                </w:div>
                <w:div w:id="1701584319">
                  <w:marLeft w:val="0"/>
                  <w:marRight w:val="0"/>
                  <w:marTop w:val="0"/>
                  <w:marBottom w:val="0"/>
                  <w:divBdr>
                    <w:top w:val="none" w:sz="0" w:space="0" w:color="auto"/>
                    <w:left w:val="none" w:sz="0" w:space="0" w:color="auto"/>
                    <w:bottom w:val="none" w:sz="0" w:space="0" w:color="auto"/>
                    <w:right w:val="none" w:sz="0" w:space="0" w:color="auto"/>
                  </w:divBdr>
                </w:div>
                <w:div w:id="743920226">
                  <w:marLeft w:val="0"/>
                  <w:marRight w:val="0"/>
                  <w:marTop w:val="0"/>
                  <w:marBottom w:val="0"/>
                  <w:divBdr>
                    <w:top w:val="none" w:sz="0" w:space="0" w:color="auto"/>
                    <w:left w:val="none" w:sz="0" w:space="0" w:color="auto"/>
                    <w:bottom w:val="none" w:sz="0" w:space="0" w:color="auto"/>
                    <w:right w:val="none" w:sz="0" w:space="0" w:color="auto"/>
                  </w:divBdr>
                </w:div>
                <w:div w:id="144395046">
                  <w:marLeft w:val="0"/>
                  <w:marRight w:val="0"/>
                  <w:marTop w:val="0"/>
                  <w:marBottom w:val="0"/>
                  <w:divBdr>
                    <w:top w:val="none" w:sz="0" w:space="0" w:color="auto"/>
                    <w:left w:val="none" w:sz="0" w:space="0" w:color="auto"/>
                    <w:bottom w:val="none" w:sz="0" w:space="0" w:color="auto"/>
                    <w:right w:val="none" w:sz="0" w:space="0" w:color="auto"/>
                  </w:divBdr>
                </w:div>
                <w:div w:id="335378870">
                  <w:marLeft w:val="0"/>
                  <w:marRight w:val="0"/>
                  <w:marTop w:val="0"/>
                  <w:marBottom w:val="0"/>
                  <w:divBdr>
                    <w:top w:val="none" w:sz="0" w:space="0" w:color="auto"/>
                    <w:left w:val="none" w:sz="0" w:space="0" w:color="auto"/>
                    <w:bottom w:val="none" w:sz="0" w:space="0" w:color="auto"/>
                    <w:right w:val="none" w:sz="0" w:space="0" w:color="auto"/>
                  </w:divBdr>
                </w:div>
                <w:div w:id="1749376359">
                  <w:marLeft w:val="0"/>
                  <w:marRight w:val="0"/>
                  <w:marTop w:val="0"/>
                  <w:marBottom w:val="0"/>
                  <w:divBdr>
                    <w:top w:val="none" w:sz="0" w:space="0" w:color="auto"/>
                    <w:left w:val="none" w:sz="0" w:space="0" w:color="auto"/>
                    <w:bottom w:val="none" w:sz="0" w:space="0" w:color="auto"/>
                    <w:right w:val="none" w:sz="0" w:space="0" w:color="auto"/>
                  </w:divBdr>
                </w:div>
                <w:div w:id="1730686284">
                  <w:marLeft w:val="0"/>
                  <w:marRight w:val="0"/>
                  <w:marTop w:val="0"/>
                  <w:marBottom w:val="0"/>
                  <w:divBdr>
                    <w:top w:val="none" w:sz="0" w:space="0" w:color="auto"/>
                    <w:left w:val="none" w:sz="0" w:space="0" w:color="auto"/>
                    <w:bottom w:val="none" w:sz="0" w:space="0" w:color="auto"/>
                    <w:right w:val="none" w:sz="0" w:space="0" w:color="auto"/>
                  </w:divBdr>
                </w:div>
                <w:div w:id="1238785861">
                  <w:marLeft w:val="0"/>
                  <w:marRight w:val="0"/>
                  <w:marTop w:val="0"/>
                  <w:marBottom w:val="0"/>
                  <w:divBdr>
                    <w:top w:val="none" w:sz="0" w:space="0" w:color="auto"/>
                    <w:left w:val="none" w:sz="0" w:space="0" w:color="auto"/>
                    <w:bottom w:val="none" w:sz="0" w:space="0" w:color="auto"/>
                    <w:right w:val="none" w:sz="0" w:space="0" w:color="auto"/>
                  </w:divBdr>
                </w:div>
                <w:div w:id="132257436">
                  <w:marLeft w:val="0"/>
                  <w:marRight w:val="0"/>
                  <w:marTop w:val="0"/>
                  <w:marBottom w:val="0"/>
                  <w:divBdr>
                    <w:top w:val="none" w:sz="0" w:space="0" w:color="auto"/>
                    <w:left w:val="none" w:sz="0" w:space="0" w:color="auto"/>
                    <w:bottom w:val="none" w:sz="0" w:space="0" w:color="auto"/>
                    <w:right w:val="none" w:sz="0" w:space="0" w:color="auto"/>
                  </w:divBdr>
                </w:div>
                <w:div w:id="1704868418">
                  <w:marLeft w:val="0"/>
                  <w:marRight w:val="0"/>
                  <w:marTop w:val="0"/>
                  <w:marBottom w:val="0"/>
                  <w:divBdr>
                    <w:top w:val="none" w:sz="0" w:space="0" w:color="auto"/>
                    <w:left w:val="none" w:sz="0" w:space="0" w:color="auto"/>
                    <w:bottom w:val="none" w:sz="0" w:space="0" w:color="auto"/>
                    <w:right w:val="none" w:sz="0" w:space="0" w:color="auto"/>
                  </w:divBdr>
                </w:div>
                <w:div w:id="2124153614">
                  <w:marLeft w:val="0"/>
                  <w:marRight w:val="0"/>
                  <w:marTop w:val="0"/>
                  <w:marBottom w:val="0"/>
                  <w:divBdr>
                    <w:top w:val="none" w:sz="0" w:space="0" w:color="auto"/>
                    <w:left w:val="none" w:sz="0" w:space="0" w:color="auto"/>
                    <w:bottom w:val="none" w:sz="0" w:space="0" w:color="auto"/>
                    <w:right w:val="none" w:sz="0" w:space="0" w:color="auto"/>
                  </w:divBdr>
                </w:div>
                <w:div w:id="1013726407">
                  <w:marLeft w:val="0"/>
                  <w:marRight w:val="0"/>
                  <w:marTop w:val="0"/>
                  <w:marBottom w:val="0"/>
                  <w:divBdr>
                    <w:top w:val="none" w:sz="0" w:space="0" w:color="auto"/>
                    <w:left w:val="none" w:sz="0" w:space="0" w:color="auto"/>
                    <w:bottom w:val="none" w:sz="0" w:space="0" w:color="auto"/>
                    <w:right w:val="none" w:sz="0" w:space="0" w:color="auto"/>
                  </w:divBdr>
                </w:div>
                <w:div w:id="1094276743">
                  <w:marLeft w:val="0"/>
                  <w:marRight w:val="0"/>
                  <w:marTop w:val="0"/>
                  <w:marBottom w:val="0"/>
                  <w:divBdr>
                    <w:top w:val="none" w:sz="0" w:space="0" w:color="auto"/>
                    <w:left w:val="none" w:sz="0" w:space="0" w:color="auto"/>
                    <w:bottom w:val="none" w:sz="0" w:space="0" w:color="auto"/>
                    <w:right w:val="none" w:sz="0" w:space="0" w:color="auto"/>
                  </w:divBdr>
                </w:div>
                <w:div w:id="508181029">
                  <w:marLeft w:val="0"/>
                  <w:marRight w:val="0"/>
                  <w:marTop w:val="0"/>
                  <w:marBottom w:val="0"/>
                  <w:divBdr>
                    <w:top w:val="none" w:sz="0" w:space="0" w:color="auto"/>
                    <w:left w:val="none" w:sz="0" w:space="0" w:color="auto"/>
                    <w:bottom w:val="none" w:sz="0" w:space="0" w:color="auto"/>
                    <w:right w:val="none" w:sz="0" w:space="0" w:color="auto"/>
                  </w:divBdr>
                </w:div>
                <w:div w:id="851803783">
                  <w:marLeft w:val="0"/>
                  <w:marRight w:val="0"/>
                  <w:marTop w:val="0"/>
                  <w:marBottom w:val="0"/>
                  <w:divBdr>
                    <w:top w:val="none" w:sz="0" w:space="0" w:color="auto"/>
                    <w:left w:val="none" w:sz="0" w:space="0" w:color="auto"/>
                    <w:bottom w:val="none" w:sz="0" w:space="0" w:color="auto"/>
                    <w:right w:val="none" w:sz="0" w:space="0" w:color="auto"/>
                  </w:divBdr>
                </w:div>
                <w:div w:id="622885964">
                  <w:marLeft w:val="0"/>
                  <w:marRight w:val="0"/>
                  <w:marTop w:val="0"/>
                  <w:marBottom w:val="0"/>
                  <w:divBdr>
                    <w:top w:val="none" w:sz="0" w:space="0" w:color="auto"/>
                    <w:left w:val="none" w:sz="0" w:space="0" w:color="auto"/>
                    <w:bottom w:val="none" w:sz="0" w:space="0" w:color="auto"/>
                    <w:right w:val="none" w:sz="0" w:space="0" w:color="auto"/>
                  </w:divBdr>
                </w:div>
                <w:div w:id="558320326">
                  <w:marLeft w:val="0"/>
                  <w:marRight w:val="0"/>
                  <w:marTop w:val="0"/>
                  <w:marBottom w:val="0"/>
                  <w:divBdr>
                    <w:top w:val="none" w:sz="0" w:space="0" w:color="auto"/>
                    <w:left w:val="none" w:sz="0" w:space="0" w:color="auto"/>
                    <w:bottom w:val="none" w:sz="0" w:space="0" w:color="auto"/>
                    <w:right w:val="none" w:sz="0" w:space="0" w:color="auto"/>
                  </w:divBdr>
                </w:div>
                <w:div w:id="722145436">
                  <w:marLeft w:val="0"/>
                  <w:marRight w:val="0"/>
                  <w:marTop w:val="0"/>
                  <w:marBottom w:val="0"/>
                  <w:divBdr>
                    <w:top w:val="none" w:sz="0" w:space="0" w:color="auto"/>
                    <w:left w:val="none" w:sz="0" w:space="0" w:color="auto"/>
                    <w:bottom w:val="none" w:sz="0" w:space="0" w:color="auto"/>
                    <w:right w:val="none" w:sz="0" w:space="0" w:color="auto"/>
                  </w:divBdr>
                </w:div>
                <w:div w:id="773282631">
                  <w:marLeft w:val="0"/>
                  <w:marRight w:val="0"/>
                  <w:marTop w:val="0"/>
                  <w:marBottom w:val="0"/>
                  <w:divBdr>
                    <w:top w:val="none" w:sz="0" w:space="0" w:color="auto"/>
                    <w:left w:val="none" w:sz="0" w:space="0" w:color="auto"/>
                    <w:bottom w:val="none" w:sz="0" w:space="0" w:color="auto"/>
                    <w:right w:val="none" w:sz="0" w:space="0" w:color="auto"/>
                  </w:divBdr>
                </w:div>
                <w:div w:id="1186484397">
                  <w:marLeft w:val="0"/>
                  <w:marRight w:val="0"/>
                  <w:marTop w:val="0"/>
                  <w:marBottom w:val="0"/>
                  <w:divBdr>
                    <w:top w:val="none" w:sz="0" w:space="0" w:color="auto"/>
                    <w:left w:val="none" w:sz="0" w:space="0" w:color="auto"/>
                    <w:bottom w:val="none" w:sz="0" w:space="0" w:color="auto"/>
                    <w:right w:val="none" w:sz="0" w:space="0" w:color="auto"/>
                  </w:divBdr>
                </w:div>
                <w:div w:id="451556416">
                  <w:marLeft w:val="0"/>
                  <w:marRight w:val="0"/>
                  <w:marTop w:val="0"/>
                  <w:marBottom w:val="0"/>
                  <w:divBdr>
                    <w:top w:val="none" w:sz="0" w:space="0" w:color="auto"/>
                    <w:left w:val="none" w:sz="0" w:space="0" w:color="auto"/>
                    <w:bottom w:val="none" w:sz="0" w:space="0" w:color="auto"/>
                    <w:right w:val="none" w:sz="0" w:space="0" w:color="auto"/>
                  </w:divBdr>
                </w:div>
                <w:div w:id="65958398">
                  <w:marLeft w:val="0"/>
                  <w:marRight w:val="0"/>
                  <w:marTop w:val="0"/>
                  <w:marBottom w:val="0"/>
                  <w:divBdr>
                    <w:top w:val="none" w:sz="0" w:space="0" w:color="auto"/>
                    <w:left w:val="none" w:sz="0" w:space="0" w:color="auto"/>
                    <w:bottom w:val="none" w:sz="0" w:space="0" w:color="auto"/>
                    <w:right w:val="none" w:sz="0" w:space="0" w:color="auto"/>
                  </w:divBdr>
                </w:div>
                <w:div w:id="1026910927">
                  <w:marLeft w:val="0"/>
                  <w:marRight w:val="0"/>
                  <w:marTop w:val="0"/>
                  <w:marBottom w:val="0"/>
                  <w:divBdr>
                    <w:top w:val="none" w:sz="0" w:space="0" w:color="auto"/>
                    <w:left w:val="none" w:sz="0" w:space="0" w:color="auto"/>
                    <w:bottom w:val="none" w:sz="0" w:space="0" w:color="auto"/>
                    <w:right w:val="none" w:sz="0" w:space="0" w:color="auto"/>
                  </w:divBdr>
                </w:div>
                <w:div w:id="952052505">
                  <w:marLeft w:val="0"/>
                  <w:marRight w:val="0"/>
                  <w:marTop w:val="0"/>
                  <w:marBottom w:val="0"/>
                  <w:divBdr>
                    <w:top w:val="none" w:sz="0" w:space="0" w:color="auto"/>
                    <w:left w:val="none" w:sz="0" w:space="0" w:color="auto"/>
                    <w:bottom w:val="none" w:sz="0" w:space="0" w:color="auto"/>
                    <w:right w:val="none" w:sz="0" w:space="0" w:color="auto"/>
                  </w:divBdr>
                </w:div>
                <w:div w:id="2110661600">
                  <w:marLeft w:val="0"/>
                  <w:marRight w:val="0"/>
                  <w:marTop w:val="0"/>
                  <w:marBottom w:val="0"/>
                  <w:divBdr>
                    <w:top w:val="none" w:sz="0" w:space="0" w:color="auto"/>
                    <w:left w:val="none" w:sz="0" w:space="0" w:color="auto"/>
                    <w:bottom w:val="none" w:sz="0" w:space="0" w:color="auto"/>
                    <w:right w:val="none" w:sz="0" w:space="0" w:color="auto"/>
                  </w:divBdr>
                </w:div>
                <w:div w:id="1361472454">
                  <w:marLeft w:val="0"/>
                  <w:marRight w:val="0"/>
                  <w:marTop w:val="0"/>
                  <w:marBottom w:val="0"/>
                  <w:divBdr>
                    <w:top w:val="none" w:sz="0" w:space="0" w:color="auto"/>
                    <w:left w:val="none" w:sz="0" w:space="0" w:color="auto"/>
                    <w:bottom w:val="none" w:sz="0" w:space="0" w:color="auto"/>
                    <w:right w:val="none" w:sz="0" w:space="0" w:color="auto"/>
                  </w:divBdr>
                </w:div>
                <w:div w:id="668824582">
                  <w:marLeft w:val="0"/>
                  <w:marRight w:val="0"/>
                  <w:marTop w:val="0"/>
                  <w:marBottom w:val="0"/>
                  <w:divBdr>
                    <w:top w:val="none" w:sz="0" w:space="0" w:color="auto"/>
                    <w:left w:val="none" w:sz="0" w:space="0" w:color="auto"/>
                    <w:bottom w:val="none" w:sz="0" w:space="0" w:color="auto"/>
                    <w:right w:val="none" w:sz="0" w:space="0" w:color="auto"/>
                  </w:divBdr>
                </w:div>
                <w:div w:id="931937950">
                  <w:marLeft w:val="0"/>
                  <w:marRight w:val="0"/>
                  <w:marTop w:val="0"/>
                  <w:marBottom w:val="0"/>
                  <w:divBdr>
                    <w:top w:val="none" w:sz="0" w:space="0" w:color="auto"/>
                    <w:left w:val="none" w:sz="0" w:space="0" w:color="auto"/>
                    <w:bottom w:val="none" w:sz="0" w:space="0" w:color="auto"/>
                    <w:right w:val="none" w:sz="0" w:space="0" w:color="auto"/>
                  </w:divBdr>
                </w:div>
                <w:div w:id="1309673257">
                  <w:marLeft w:val="0"/>
                  <w:marRight w:val="0"/>
                  <w:marTop w:val="0"/>
                  <w:marBottom w:val="0"/>
                  <w:divBdr>
                    <w:top w:val="none" w:sz="0" w:space="0" w:color="auto"/>
                    <w:left w:val="none" w:sz="0" w:space="0" w:color="auto"/>
                    <w:bottom w:val="none" w:sz="0" w:space="0" w:color="auto"/>
                    <w:right w:val="none" w:sz="0" w:space="0" w:color="auto"/>
                  </w:divBdr>
                </w:div>
                <w:div w:id="896010711">
                  <w:marLeft w:val="0"/>
                  <w:marRight w:val="0"/>
                  <w:marTop w:val="0"/>
                  <w:marBottom w:val="0"/>
                  <w:divBdr>
                    <w:top w:val="none" w:sz="0" w:space="0" w:color="auto"/>
                    <w:left w:val="none" w:sz="0" w:space="0" w:color="auto"/>
                    <w:bottom w:val="none" w:sz="0" w:space="0" w:color="auto"/>
                    <w:right w:val="none" w:sz="0" w:space="0" w:color="auto"/>
                  </w:divBdr>
                </w:div>
                <w:div w:id="113060910">
                  <w:marLeft w:val="0"/>
                  <w:marRight w:val="0"/>
                  <w:marTop w:val="0"/>
                  <w:marBottom w:val="0"/>
                  <w:divBdr>
                    <w:top w:val="none" w:sz="0" w:space="0" w:color="auto"/>
                    <w:left w:val="none" w:sz="0" w:space="0" w:color="auto"/>
                    <w:bottom w:val="none" w:sz="0" w:space="0" w:color="auto"/>
                    <w:right w:val="none" w:sz="0" w:space="0" w:color="auto"/>
                  </w:divBdr>
                </w:div>
                <w:div w:id="1889755443">
                  <w:marLeft w:val="0"/>
                  <w:marRight w:val="0"/>
                  <w:marTop w:val="0"/>
                  <w:marBottom w:val="0"/>
                  <w:divBdr>
                    <w:top w:val="none" w:sz="0" w:space="0" w:color="auto"/>
                    <w:left w:val="none" w:sz="0" w:space="0" w:color="auto"/>
                    <w:bottom w:val="none" w:sz="0" w:space="0" w:color="auto"/>
                    <w:right w:val="none" w:sz="0" w:space="0" w:color="auto"/>
                  </w:divBdr>
                </w:div>
                <w:div w:id="1949005107">
                  <w:marLeft w:val="0"/>
                  <w:marRight w:val="0"/>
                  <w:marTop w:val="0"/>
                  <w:marBottom w:val="0"/>
                  <w:divBdr>
                    <w:top w:val="none" w:sz="0" w:space="0" w:color="auto"/>
                    <w:left w:val="none" w:sz="0" w:space="0" w:color="auto"/>
                    <w:bottom w:val="none" w:sz="0" w:space="0" w:color="auto"/>
                    <w:right w:val="none" w:sz="0" w:space="0" w:color="auto"/>
                  </w:divBdr>
                </w:div>
                <w:div w:id="1468009894">
                  <w:marLeft w:val="0"/>
                  <w:marRight w:val="0"/>
                  <w:marTop w:val="0"/>
                  <w:marBottom w:val="0"/>
                  <w:divBdr>
                    <w:top w:val="none" w:sz="0" w:space="0" w:color="auto"/>
                    <w:left w:val="none" w:sz="0" w:space="0" w:color="auto"/>
                    <w:bottom w:val="none" w:sz="0" w:space="0" w:color="auto"/>
                    <w:right w:val="none" w:sz="0" w:space="0" w:color="auto"/>
                  </w:divBdr>
                </w:div>
                <w:div w:id="314383189">
                  <w:marLeft w:val="0"/>
                  <w:marRight w:val="0"/>
                  <w:marTop w:val="0"/>
                  <w:marBottom w:val="0"/>
                  <w:divBdr>
                    <w:top w:val="none" w:sz="0" w:space="0" w:color="auto"/>
                    <w:left w:val="none" w:sz="0" w:space="0" w:color="auto"/>
                    <w:bottom w:val="none" w:sz="0" w:space="0" w:color="auto"/>
                    <w:right w:val="none" w:sz="0" w:space="0" w:color="auto"/>
                  </w:divBdr>
                </w:div>
                <w:div w:id="364139421">
                  <w:marLeft w:val="0"/>
                  <w:marRight w:val="0"/>
                  <w:marTop w:val="0"/>
                  <w:marBottom w:val="0"/>
                  <w:divBdr>
                    <w:top w:val="none" w:sz="0" w:space="0" w:color="auto"/>
                    <w:left w:val="none" w:sz="0" w:space="0" w:color="auto"/>
                    <w:bottom w:val="none" w:sz="0" w:space="0" w:color="auto"/>
                    <w:right w:val="none" w:sz="0" w:space="0" w:color="auto"/>
                  </w:divBdr>
                </w:div>
                <w:div w:id="1399744168">
                  <w:marLeft w:val="0"/>
                  <w:marRight w:val="0"/>
                  <w:marTop w:val="0"/>
                  <w:marBottom w:val="0"/>
                  <w:divBdr>
                    <w:top w:val="none" w:sz="0" w:space="0" w:color="auto"/>
                    <w:left w:val="none" w:sz="0" w:space="0" w:color="auto"/>
                    <w:bottom w:val="none" w:sz="0" w:space="0" w:color="auto"/>
                    <w:right w:val="none" w:sz="0" w:space="0" w:color="auto"/>
                  </w:divBdr>
                </w:div>
                <w:div w:id="1748991171">
                  <w:marLeft w:val="0"/>
                  <w:marRight w:val="0"/>
                  <w:marTop w:val="0"/>
                  <w:marBottom w:val="0"/>
                  <w:divBdr>
                    <w:top w:val="none" w:sz="0" w:space="0" w:color="auto"/>
                    <w:left w:val="none" w:sz="0" w:space="0" w:color="auto"/>
                    <w:bottom w:val="none" w:sz="0" w:space="0" w:color="auto"/>
                    <w:right w:val="none" w:sz="0" w:space="0" w:color="auto"/>
                  </w:divBdr>
                </w:div>
                <w:div w:id="2106076780">
                  <w:marLeft w:val="0"/>
                  <w:marRight w:val="0"/>
                  <w:marTop w:val="0"/>
                  <w:marBottom w:val="0"/>
                  <w:divBdr>
                    <w:top w:val="none" w:sz="0" w:space="0" w:color="auto"/>
                    <w:left w:val="none" w:sz="0" w:space="0" w:color="auto"/>
                    <w:bottom w:val="none" w:sz="0" w:space="0" w:color="auto"/>
                    <w:right w:val="none" w:sz="0" w:space="0" w:color="auto"/>
                  </w:divBdr>
                </w:div>
                <w:div w:id="71238289">
                  <w:marLeft w:val="0"/>
                  <w:marRight w:val="0"/>
                  <w:marTop w:val="0"/>
                  <w:marBottom w:val="0"/>
                  <w:divBdr>
                    <w:top w:val="none" w:sz="0" w:space="0" w:color="auto"/>
                    <w:left w:val="none" w:sz="0" w:space="0" w:color="auto"/>
                    <w:bottom w:val="none" w:sz="0" w:space="0" w:color="auto"/>
                    <w:right w:val="none" w:sz="0" w:space="0" w:color="auto"/>
                  </w:divBdr>
                </w:div>
                <w:div w:id="1983540938">
                  <w:marLeft w:val="0"/>
                  <w:marRight w:val="0"/>
                  <w:marTop w:val="0"/>
                  <w:marBottom w:val="0"/>
                  <w:divBdr>
                    <w:top w:val="none" w:sz="0" w:space="0" w:color="auto"/>
                    <w:left w:val="none" w:sz="0" w:space="0" w:color="auto"/>
                    <w:bottom w:val="none" w:sz="0" w:space="0" w:color="auto"/>
                    <w:right w:val="none" w:sz="0" w:space="0" w:color="auto"/>
                  </w:divBdr>
                </w:div>
                <w:div w:id="1817382162">
                  <w:marLeft w:val="0"/>
                  <w:marRight w:val="0"/>
                  <w:marTop w:val="0"/>
                  <w:marBottom w:val="0"/>
                  <w:divBdr>
                    <w:top w:val="none" w:sz="0" w:space="0" w:color="auto"/>
                    <w:left w:val="none" w:sz="0" w:space="0" w:color="auto"/>
                    <w:bottom w:val="none" w:sz="0" w:space="0" w:color="auto"/>
                    <w:right w:val="none" w:sz="0" w:space="0" w:color="auto"/>
                  </w:divBdr>
                </w:div>
                <w:div w:id="105396377">
                  <w:marLeft w:val="0"/>
                  <w:marRight w:val="0"/>
                  <w:marTop w:val="0"/>
                  <w:marBottom w:val="0"/>
                  <w:divBdr>
                    <w:top w:val="none" w:sz="0" w:space="0" w:color="auto"/>
                    <w:left w:val="none" w:sz="0" w:space="0" w:color="auto"/>
                    <w:bottom w:val="none" w:sz="0" w:space="0" w:color="auto"/>
                    <w:right w:val="none" w:sz="0" w:space="0" w:color="auto"/>
                  </w:divBdr>
                </w:div>
                <w:div w:id="1804080583">
                  <w:marLeft w:val="0"/>
                  <w:marRight w:val="0"/>
                  <w:marTop w:val="0"/>
                  <w:marBottom w:val="0"/>
                  <w:divBdr>
                    <w:top w:val="none" w:sz="0" w:space="0" w:color="auto"/>
                    <w:left w:val="none" w:sz="0" w:space="0" w:color="auto"/>
                    <w:bottom w:val="none" w:sz="0" w:space="0" w:color="auto"/>
                    <w:right w:val="none" w:sz="0" w:space="0" w:color="auto"/>
                  </w:divBdr>
                </w:div>
                <w:div w:id="1881045356">
                  <w:marLeft w:val="0"/>
                  <w:marRight w:val="0"/>
                  <w:marTop w:val="0"/>
                  <w:marBottom w:val="0"/>
                  <w:divBdr>
                    <w:top w:val="none" w:sz="0" w:space="0" w:color="auto"/>
                    <w:left w:val="none" w:sz="0" w:space="0" w:color="auto"/>
                    <w:bottom w:val="none" w:sz="0" w:space="0" w:color="auto"/>
                    <w:right w:val="none" w:sz="0" w:space="0" w:color="auto"/>
                  </w:divBdr>
                </w:div>
                <w:div w:id="1530683352">
                  <w:marLeft w:val="0"/>
                  <w:marRight w:val="0"/>
                  <w:marTop w:val="0"/>
                  <w:marBottom w:val="0"/>
                  <w:divBdr>
                    <w:top w:val="none" w:sz="0" w:space="0" w:color="auto"/>
                    <w:left w:val="none" w:sz="0" w:space="0" w:color="auto"/>
                    <w:bottom w:val="none" w:sz="0" w:space="0" w:color="auto"/>
                    <w:right w:val="none" w:sz="0" w:space="0" w:color="auto"/>
                  </w:divBdr>
                </w:div>
                <w:div w:id="325984778">
                  <w:marLeft w:val="0"/>
                  <w:marRight w:val="0"/>
                  <w:marTop w:val="0"/>
                  <w:marBottom w:val="0"/>
                  <w:divBdr>
                    <w:top w:val="none" w:sz="0" w:space="0" w:color="auto"/>
                    <w:left w:val="none" w:sz="0" w:space="0" w:color="auto"/>
                    <w:bottom w:val="none" w:sz="0" w:space="0" w:color="auto"/>
                    <w:right w:val="none" w:sz="0" w:space="0" w:color="auto"/>
                  </w:divBdr>
                </w:div>
                <w:div w:id="2056930255">
                  <w:marLeft w:val="0"/>
                  <w:marRight w:val="0"/>
                  <w:marTop w:val="0"/>
                  <w:marBottom w:val="0"/>
                  <w:divBdr>
                    <w:top w:val="none" w:sz="0" w:space="0" w:color="auto"/>
                    <w:left w:val="none" w:sz="0" w:space="0" w:color="auto"/>
                    <w:bottom w:val="none" w:sz="0" w:space="0" w:color="auto"/>
                    <w:right w:val="none" w:sz="0" w:space="0" w:color="auto"/>
                  </w:divBdr>
                </w:div>
                <w:div w:id="1742630017">
                  <w:marLeft w:val="0"/>
                  <w:marRight w:val="0"/>
                  <w:marTop w:val="0"/>
                  <w:marBottom w:val="0"/>
                  <w:divBdr>
                    <w:top w:val="none" w:sz="0" w:space="0" w:color="auto"/>
                    <w:left w:val="none" w:sz="0" w:space="0" w:color="auto"/>
                    <w:bottom w:val="none" w:sz="0" w:space="0" w:color="auto"/>
                    <w:right w:val="none" w:sz="0" w:space="0" w:color="auto"/>
                  </w:divBdr>
                </w:div>
                <w:div w:id="1098062438">
                  <w:marLeft w:val="0"/>
                  <w:marRight w:val="0"/>
                  <w:marTop w:val="0"/>
                  <w:marBottom w:val="0"/>
                  <w:divBdr>
                    <w:top w:val="none" w:sz="0" w:space="0" w:color="auto"/>
                    <w:left w:val="none" w:sz="0" w:space="0" w:color="auto"/>
                    <w:bottom w:val="none" w:sz="0" w:space="0" w:color="auto"/>
                    <w:right w:val="none" w:sz="0" w:space="0" w:color="auto"/>
                  </w:divBdr>
                </w:div>
                <w:div w:id="1261571327">
                  <w:marLeft w:val="0"/>
                  <w:marRight w:val="0"/>
                  <w:marTop w:val="0"/>
                  <w:marBottom w:val="0"/>
                  <w:divBdr>
                    <w:top w:val="none" w:sz="0" w:space="0" w:color="auto"/>
                    <w:left w:val="none" w:sz="0" w:space="0" w:color="auto"/>
                    <w:bottom w:val="none" w:sz="0" w:space="0" w:color="auto"/>
                    <w:right w:val="none" w:sz="0" w:space="0" w:color="auto"/>
                  </w:divBdr>
                </w:div>
                <w:div w:id="327711754">
                  <w:marLeft w:val="0"/>
                  <w:marRight w:val="0"/>
                  <w:marTop w:val="0"/>
                  <w:marBottom w:val="0"/>
                  <w:divBdr>
                    <w:top w:val="none" w:sz="0" w:space="0" w:color="auto"/>
                    <w:left w:val="none" w:sz="0" w:space="0" w:color="auto"/>
                    <w:bottom w:val="none" w:sz="0" w:space="0" w:color="auto"/>
                    <w:right w:val="none" w:sz="0" w:space="0" w:color="auto"/>
                  </w:divBdr>
                </w:div>
                <w:div w:id="1225943718">
                  <w:marLeft w:val="0"/>
                  <w:marRight w:val="0"/>
                  <w:marTop w:val="0"/>
                  <w:marBottom w:val="0"/>
                  <w:divBdr>
                    <w:top w:val="none" w:sz="0" w:space="0" w:color="auto"/>
                    <w:left w:val="none" w:sz="0" w:space="0" w:color="auto"/>
                    <w:bottom w:val="none" w:sz="0" w:space="0" w:color="auto"/>
                    <w:right w:val="none" w:sz="0" w:space="0" w:color="auto"/>
                  </w:divBdr>
                </w:div>
                <w:div w:id="257251899">
                  <w:marLeft w:val="0"/>
                  <w:marRight w:val="0"/>
                  <w:marTop w:val="0"/>
                  <w:marBottom w:val="0"/>
                  <w:divBdr>
                    <w:top w:val="none" w:sz="0" w:space="0" w:color="auto"/>
                    <w:left w:val="none" w:sz="0" w:space="0" w:color="auto"/>
                    <w:bottom w:val="none" w:sz="0" w:space="0" w:color="auto"/>
                    <w:right w:val="none" w:sz="0" w:space="0" w:color="auto"/>
                  </w:divBdr>
                </w:div>
                <w:div w:id="946080743">
                  <w:marLeft w:val="0"/>
                  <w:marRight w:val="0"/>
                  <w:marTop w:val="0"/>
                  <w:marBottom w:val="0"/>
                  <w:divBdr>
                    <w:top w:val="none" w:sz="0" w:space="0" w:color="auto"/>
                    <w:left w:val="none" w:sz="0" w:space="0" w:color="auto"/>
                    <w:bottom w:val="none" w:sz="0" w:space="0" w:color="auto"/>
                    <w:right w:val="none" w:sz="0" w:space="0" w:color="auto"/>
                  </w:divBdr>
                </w:div>
                <w:div w:id="959842268">
                  <w:marLeft w:val="0"/>
                  <w:marRight w:val="0"/>
                  <w:marTop w:val="0"/>
                  <w:marBottom w:val="0"/>
                  <w:divBdr>
                    <w:top w:val="none" w:sz="0" w:space="0" w:color="auto"/>
                    <w:left w:val="none" w:sz="0" w:space="0" w:color="auto"/>
                    <w:bottom w:val="none" w:sz="0" w:space="0" w:color="auto"/>
                    <w:right w:val="none" w:sz="0" w:space="0" w:color="auto"/>
                  </w:divBdr>
                </w:div>
                <w:div w:id="131531233">
                  <w:marLeft w:val="0"/>
                  <w:marRight w:val="0"/>
                  <w:marTop w:val="0"/>
                  <w:marBottom w:val="0"/>
                  <w:divBdr>
                    <w:top w:val="none" w:sz="0" w:space="0" w:color="auto"/>
                    <w:left w:val="none" w:sz="0" w:space="0" w:color="auto"/>
                    <w:bottom w:val="none" w:sz="0" w:space="0" w:color="auto"/>
                    <w:right w:val="none" w:sz="0" w:space="0" w:color="auto"/>
                  </w:divBdr>
                </w:div>
                <w:div w:id="396437676">
                  <w:marLeft w:val="0"/>
                  <w:marRight w:val="0"/>
                  <w:marTop w:val="0"/>
                  <w:marBottom w:val="0"/>
                  <w:divBdr>
                    <w:top w:val="none" w:sz="0" w:space="0" w:color="auto"/>
                    <w:left w:val="none" w:sz="0" w:space="0" w:color="auto"/>
                    <w:bottom w:val="none" w:sz="0" w:space="0" w:color="auto"/>
                    <w:right w:val="none" w:sz="0" w:space="0" w:color="auto"/>
                  </w:divBdr>
                </w:div>
                <w:div w:id="1579511506">
                  <w:marLeft w:val="0"/>
                  <w:marRight w:val="0"/>
                  <w:marTop w:val="0"/>
                  <w:marBottom w:val="0"/>
                  <w:divBdr>
                    <w:top w:val="none" w:sz="0" w:space="0" w:color="auto"/>
                    <w:left w:val="none" w:sz="0" w:space="0" w:color="auto"/>
                    <w:bottom w:val="none" w:sz="0" w:space="0" w:color="auto"/>
                    <w:right w:val="none" w:sz="0" w:space="0" w:color="auto"/>
                  </w:divBdr>
                </w:div>
                <w:div w:id="202183368">
                  <w:marLeft w:val="0"/>
                  <w:marRight w:val="0"/>
                  <w:marTop w:val="0"/>
                  <w:marBottom w:val="0"/>
                  <w:divBdr>
                    <w:top w:val="none" w:sz="0" w:space="0" w:color="auto"/>
                    <w:left w:val="none" w:sz="0" w:space="0" w:color="auto"/>
                    <w:bottom w:val="none" w:sz="0" w:space="0" w:color="auto"/>
                    <w:right w:val="none" w:sz="0" w:space="0" w:color="auto"/>
                  </w:divBdr>
                </w:div>
                <w:div w:id="290793536">
                  <w:marLeft w:val="0"/>
                  <w:marRight w:val="0"/>
                  <w:marTop w:val="0"/>
                  <w:marBottom w:val="0"/>
                  <w:divBdr>
                    <w:top w:val="none" w:sz="0" w:space="0" w:color="auto"/>
                    <w:left w:val="none" w:sz="0" w:space="0" w:color="auto"/>
                    <w:bottom w:val="none" w:sz="0" w:space="0" w:color="auto"/>
                    <w:right w:val="none" w:sz="0" w:space="0" w:color="auto"/>
                  </w:divBdr>
                </w:div>
              </w:divsChild>
            </w:div>
            <w:div w:id="4597249">
              <w:marLeft w:val="0"/>
              <w:marRight w:val="0"/>
              <w:marTop w:val="0"/>
              <w:marBottom w:val="0"/>
              <w:divBdr>
                <w:top w:val="none" w:sz="0" w:space="0" w:color="auto"/>
                <w:left w:val="none" w:sz="0" w:space="0" w:color="auto"/>
                <w:bottom w:val="none" w:sz="0" w:space="0" w:color="auto"/>
                <w:right w:val="none" w:sz="0" w:space="0" w:color="auto"/>
              </w:divBdr>
            </w:div>
            <w:div w:id="330185878">
              <w:marLeft w:val="0"/>
              <w:marRight w:val="0"/>
              <w:marTop w:val="0"/>
              <w:marBottom w:val="0"/>
              <w:divBdr>
                <w:top w:val="none" w:sz="0" w:space="0" w:color="auto"/>
                <w:left w:val="none" w:sz="0" w:space="0" w:color="auto"/>
                <w:bottom w:val="none" w:sz="0" w:space="0" w:color="auto"/>
                <w:right w:val="none" w:sz="0" w:space="0" w:color="auto"/>
              </w:divBdr>
            </w:div>
            <w:div w:id="1467818054">
              <w:marLeft w:val="0"/>
              <w:marRight w:val="0"/>
              <w:marTop w:val="0"/>
              <w:marBottom w:val="0"/>
              <w:divBdr>
                <w:top w:val="none" w:sz="0" w:space="0" w:color="auto"/>
                <w:left w:val="none" w:sz="0" w:space="0" w:color="auto"/>
                <w:bottom w:val="none" w:sz="0" w:space="0" w:color="auto"/>
                <w:right w:val="none" w:sz="0" w:space="0" w:color="auto"/>
              </w:divBdr>
            </w:div>
            <w:div w:id="686098149">
              <w:marLeft w:val="0"/>
              <w:marRight w:val="0"/>
              <w:marTop w:val="0"/>
              <w:marBottom w:val="0"/>
              <w:divBdr>
                <w:top w:val="none" w:sz="0" w:space="0" w:color="auto"/>
                <w:left w:val="none" w:sz="0" w:space="0" w:color="auto"/>
                <w:bottom w:val="none" w:sz="0" w:space="0" w:color="auto"/>
                <w:right w:val="none" w:sz="0" w:space="0" w:color="auto"/>
              </w:divBdr>
            </w:div>
            <w:div w:id="19570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579527">
      <w:bodyDiv w:val="1"/>
      <w:marLeft w:val="0"/>
      <w:marRight w:val="0"/>
      <w:marTop w:val="0"/>
      <w:marBottom w:val="0"/>
      <w:divBdr>
        <w:top w:val="none" w:sz="0" w:space="0" w:color="auto"/>
        <w:left w:val="none" w:sz="0" w:space="0" w:color="auto"/>
        <w:bottom w:val="none" w:sz="0" w:space="0" w:color="auto"/>
        <w:right w:val="none" w:sz="0" w:space="0" w:color="auto"/>
      </w:divBdr>
      <w:divsChild>
        <w:div w:id="730739829">
          <w:marLeft w:val="0"/>
          <w:marRight w:val="0"/>
          <w:marTop w:val="0"/>
          <w:marBottom w:val="0"/>
          <w:divBdr>
            <w:top w:val="none" w:sz="0" w:space="0" w:color="auto"/>
            <w:left w:val="none" w:sz="0" w:space="0" w:color="auto"/>
            <w:bottom w:val="none" w:sz="0" w:space="0" w:color="auto"/>
            <w:right w:val="none" w:sz="0" w:space="0" w:color="auto"/>
          </w:divBdr>
        </w:div>
        <w:div w:id="39137180">
          <w:marLeft w:val="0"/>
          <w:marRight w:val="0"/>
          <w:marTop w:val="0"/>
          <w:marBottom w:val="240"/>
          <w:divBdr>
            <w:top w:val="none" w:sz="0" w:space="0" w:color="auto"/>
            <w:left w:val="none" w:sz="0" w:space="0" w:color="auto"/>
            <w:bottom w:val="none" w:sz="0" w:space="0" w:color="auto"/>
            <w:right w:val="none" w:sz="0" w:space="0" w:color="auto"/>
          </w:divBdr>
        </w:div>
        <w:div w:id="364915311">
          <w:marLeft w:val="0"/>
          <w:marRight w:val="0"/>
          <w:marTop w:val="0"/>
          <w:marBottom w:val="0"/>
          <w:divBdr>
            <w:top w:val="none" w:sz="0" w:space="0" w:color="auto"/>
            <w:left w:val="none" w:sz="0" w:space="0" w:color="auto"/>
            <w:bottom w:val="none" w:sz="0" w:space="0" w:color="auto"/>
            <w:right w:val="none" w:sz="0" w:space="0" w:color="auto"/>
          </w:divBdr>
        </w:div>
        <w:div w:id="2014065843">
          <w:marLeft w:val="0"/>
          <w:marRight w:val="0"/>
          <w:marTop w:val="0"/>
          <w:marBottom w:val="0"/>
          <w:divBdr>
            <w:top w:val="none" w:sz="0" w:space="0" w:color="auto"/>
            <w:left w:val="none" w:sz="0" w:space="0" w:color="auto"/>
            <w:bottom w:val="none" w:sz="0" w:space="0" w:color="auto"/>
            <w:right w:val="none" w:sz="0" w:space="0" w:color="auto"/>
          </w:divBdr>
        </w:div>
        <w:div w:id="1414013492">
          <w:marLeft w:val="0"/>
          <w:marRight w:val="0"/>
          <w:marTop w:val="0"/>
          <w:marBottom w:val="0"/>
          <w:divBdr>
            <w:top w:val="none" w:sz="0" w:space="0" w:color="auto"/>
            <w:left w:val="none" w:sz="0" w:space="0" w:color="auto"/>
            <w:bottom w:val="none" w:sz="0" w:space="0" w:color="auto"/>
            <w:right w:val="none" w:sz="0" w:space="0" w:color="auto"/>
          </w:divBdr>
        </w:div>
        <w:div w:id="1128888625">
          <w:marLeft w:val="0"/>
          <w:marRight w:val="0"/>
          <w:marTop w:val="0"/>
          <w:marBottom w:val="0"/>
          <w:divBdr>
            <w:top w:val="none" w:sz="0" w:space="0" w:color="auto"/>
            <w:left w:val="none" w:sz="0" w:space="0" w:color="auto"/>
            <w:bottom w:val="none" w:sz="0" w:space="0" w:color="auto"/>
            <w:right w:val="none" w:sz="0" w:space="0" w:color="auto"/>
          </w:divBdr>
        </w:div>
        <w:div w:id="1995258214">
          <w:marLeft w:val="0"/>
          <w:marRight w:val="0"/>
          <w:marTop w:val="0"/>
          <w:marBottom w:val="240"/>
          <w:divBdr>
            <w:top w:val="none" w:sz="0" w:space="0" w:color="auto"/>
            <w:left w:val="none" w:sz="0" w:space="0" w:color="auto"/>
            <w:bottom w:val="none" w:sz="0" w:space="0" w:color="auto"/>
            <w:right w:val="none" w:sz="0" w:space="0" w:color="auto"/>
          </w:divBdr>
        </w:div>
      </w:divsChild>
    </w:div>
    <w:div w:id="1524972321">
      <w:bodyDiv w:val="1"/>
      <w:marLeft w:val="0"/>
      <w:marRight w:val="0"/>
      <w:marTop w:val="0"/>
      <w:marBottom w:val="0"/>
      <w:divBdr>
        <w:top w:val="none" w:sz="0" w:space="0" w:color="auto"/>
        <w:left w:val="none" w:sz="0" w:space="0" w:color="auto"/>
        <w:bottom w:val="none" w:sz="0" w:space="0" w:color="auto"/>
        <w:right w:val="none" w:sz="0" w:space="0" w:color="auto"/>
      </w:divBdr>
      <w:divsChild>
        <w:div w:id="751513378">
          <w:marLeft w:val="0"/>
          <w:marRight w:val="0"/>
          <w:marTop w:val="0"/>
          <w:marBottom w:val="0"/>
          <w:divBdr>
            <w:top w:val="none" w:sz="0" w:space="0" w:color="auto"/>
            <w:left w:val="none" w:sz="0" w:space="0" w:color="auto"/>
            <w:bottom w:val="none" w:sz="0" w:space="0" w:color="auto"/>
            <w:right w:val="none" w:sz="0" w:space="0" w:color="auto"/>
          </w:divBdr>
        </w:div>
        <w:div w:id="1251697302">
          <w:marLeft w:val="0"/>
          <w:marRight w:val="0"/>
          <w:marTop w:val="0"/>
          <w:marBottom w:val="0"/>
          <w:divBdr>
            <w:top w:val="none" w:sz="0" w:space="0" w:color="auto"/>
            <w:left w:val="none" w:sz="0" w:space="0" w:color="auto"/>
            <w:bottom w:val="none" w:sz="0" w:space="0" w:color="auto"/>
            <w:right w:val="none" w:sz="0" w:space="0" w:color="auto"/>
          </w:divBdr>
        </w:div>
        <w:div w:id="715349062">
          <w:marLeft w:val="0"/>
          <w:marRight w:val="0"/>
          <w:marTop w:val="0"/>
          <w:marBottom w:val="0"/>
          <w:divBdr>
            <w:top w:val="none" w:sz="0" w:space="0" w:color="auto"/>
            <w:left w:val="none" w:sz="0" w:space="0" w:color="auto"/>
            <w:bottom w:val="none" w:sz="0" w:space="0" w:color="auto"/>
            <w:right w:val="none" w:sz="0" w:space="0" w:color="auto"/>
          </w:divBdr>
        </w:div>
        <w:div w:id="2079592628">
          <w:marLeft w:val="0"/>
          <w:marRight w:val="0"/>
          <w:marTop w:val="0"/>
          <w:marBottom w:val="0"/>
          <w:divBdr>
            <w:top w:val="none" w:sz="0" w:space="0" w:color="auto"/>
            <w:left w:val="none" w:sz="0" w:space="0" w:color="auto"/>
            <w:bottom w:val="none" w:sz="0" w:space="0" w:color="auto"/>
            <w:right w:val="none" w:sz="0" w:space="0" w:color="auto"/>
          </w:divBdr>
        </w:div>
        <w:div w:id="1624310829">
          <w:marLeft w:val="0"/>
          <w:marRight w:val="0"/>
          <w:marTop w:val="0"/>
          <w:marBottom w:val="0"/>
          <w:divBdr>
            <w:top w:val="none" w:sz="0" w:space="0" w:color="auto"/>
            <w:left w:val="none" w:sz="0" w:space="0" w:color="auto"/>
            <w:bottom w:val="none" w:sz="0" w:space="0" w:color="auto"/>
            <w:right w:val="none" w:sz="0" w:space="0" w:color="auto"/>
          </w:divBdr>
        </w:div>
        <w:div w:id="882209388">
          <w:marLeft w:val="0"/>
          <w:marRight w:val="0"/>
          <w:marTop w:val="0"/>
          <w:marBottom w:val="0"/>
          <w:divBdr>
            <w:top w:val="none" w:sz="0" w:space="0" w:color="auto"/>
            <w:left w:val="none" w:sz="0" w:space="0" w:color="auto"/>
            <w:bottom w:val="none" w:sz="0" w:space="0" w:color="auto"/>
            <w:right w:val="none" w:sz="0" w:space="0" w:color="auto"/>
          </w:divBdr>
        </w:div>
        <w:div w:id="1331174188">
          <w:marLeft w:val="0"/>
          <w:marRight w:val="0"/>
          <w:marTop w:val="0"/>
          <w:marBottom w:val="0"/>
          <w:divBdr>
            <w:top w:val="none" w:sz="0" w:space="0" w:color="auto"/>
            <w:left w:val="none" w:sz="0" w:space="0" w:color="auto"/>
            <w:bottom w:val="none" w:sz="0" w:space="0" w:color="auto"/>
            <w:right w:val="none" w:sz="0" w:space="0" w:color="auto"/>
          </w:divBdr>
        </w:div>
        <w:div w:id="1751731147">
          <w:marLeft w:val="0"/>
          <w:marRight w:val="0"/>
          <w:marTop w:val="0"/>
          <w:marBottom w:val="0"/>
          <w:divBdr>
            <w:top w:val="none" w:sz="0" w:space="0" w:color="auto"/>
            <w:left w:val="none" w:sz="0" w:space="0" w:color="auto"/>
            <w:bottom w:val="none" w:sz="0" w:space="0" w:color="auto"/>
            <w:right w:val="none" w:sz="0" w:space="0" w:color="auto"/>
          </w:divBdr>
        </w:div>
        <w:div w:id="1338725783">
          <w:marLeft w:val="0"/>
          <w:marRight w:val="0"/>
          <w:marTop w:val="0"/>
          <w:marBottom w:val="0"/>
          <w:divBdr>
            <w:top w:val="none" w:sz="0" w:space="0" w:color="auto"/>
            <w:left w:val="none" w:sz="0" w:space="0" w:color="auto"/>
            <w:bottom w:val="none" w:sz="0" w:space="0" w:color="auto"/>
            <w:right w:val="none" w:sz="0" w:space="0" w:color="auto"/>
          </w:divBdr>
        </w:div>
        <w:div w:id="752312322">
          <w:marLeft w:val="0"/>
          <w:marRight w:val="0"/>
          <w:marTop w:val="0"/>
          <w:marBottom w:val="0"/>
          <w:divBdr>
            <w:top w:val="none" w:sz="0" w:space="0" w:color="auto"/>
            <w:left w:val="none" w:sz="0" w:space="0" w:color="auto"/>
            <w:bottom w:val="none" w:sz="0" w:space="0" w:color="auto"/>
            <w:right w:val="none" w:sz="0" w:space="0" w:color="auto"/>
          </w:divBdr>
        </w:div>
        <w:div w:id="1297373035">
          <w:marLeft w:val="0"/>
          <w:marRight w:val="0"/>
          <w:marTop w:val="0"/>
          <w:marBottom w:val="0"/>
          <w:divBdr>
            <w:top w:val="none" w:sz="0" w:space="0" w:color="auto"/>
            <w:left w:val="none" w:sz="0" w:space="0" w:color="auto"/>
            <w:bottom w:val="none" w:sz="0" w:space="0" w:color="auto"/>
            <w:right w:val="none" w:sz="0" w:space="0" w:color="auto"/>
          </w:divBdr>
        </w:div>
        <w:div w:id="1631008543">
          <w:marLeft w:val="0"/>
          <w:marRight w:val="0"/>
          <w:marTop w:val="0"/>
          <w:marBottom w:val="0"/>
          <w:divBdr>
            <w:top w:val="none" w:sz="0" w:space="0" w:color="auto"/>
            <w:left w:val="none" w:sz="0" w:space="0" w:color="auto"/>
            <w:bottom w:val="none" w:sz="0" w:space="0" w:color="auto"/>
            <w:right w:val="none" w:sz="0" w:space="0" w:color="auto"/>
          </w:divBdr>
          <w:divsChild>
            <w:div w:id="1268385657">
              <w:marLeft w:val="0"/>
              <w:marRight w:val="0"/>
              <w:marTop w:val="0"/>
              <w:marBottom w:val="0"/>
              <w:divBdr>
                <w:top w:val="none" w:sz="0" w:space="0" w:color="auto"/>
                <w:left w:val="none" w:sz="0" w:space="0" w:color="auto"/>
                <w:bottom w:val="none" w:sz="0" w:space="0" w:color="auto"/>
                <w:right w:val="none" w:sz="0" w:space="0" w:color="auto"/>
              </w:divBdr>
            </w:div>
            <w:div w:id="1215042794">
              <w:marLeft w:val="0"/>
              <w:marRight w:val="0"/>
              <w:marTop w:val="0"/>
              <w:marBottom w:val="0"/>
              <w:divBdr>
                <w:top w:val="none" w:sz="0" w:space="0" w:color="auto"/>
                <w:left w:val="none" w:sz="0" w:space="0" w:color="auto"/>
                <w:bottom w:val="none" w:sz="0" w:space="0" w:color="auto"/>
                <w:right w:val="none" w:sz="0" w:space="0" w:color="auto"/>
              </w:divBdr>
            </w:div>
            <w:div w:id="1863475747">
              <w:marLeft w:val="0"/>
              <w:marRight w:val="0"/>
              <w:marTop w:val="0"/>
              <w:marBottom w:val="0"/>
              <w:divBdr>
                <w:top w:val="none" w:sz="0" w:space="0" w:color="auto"/>
                <w:left w:val="none" w:sz="0" w:space="0" w:color="auto"/>
                <w:bottom w:val="none" w:sz="0" w:space="0" w:color="auto"/>
                <w:right w:val="none" w:sz="0" w:space="0" w:color="auto"/>
              </w:divBdr>
            </w:div>
            <w:div w:id="1920092494">
              <w:marLeft w:val="0"/>
              <w:marRight w:val="0"/>
              <w:marTop w:val="0"/>
              <w:marBottom w:val="0"/>
              <w:divBdr>
                <w:top w:val="none" w:sz="0" w:space="0" w:color="auto"/>
                <w:left w:val="none" w:sz="0" w:space="0" w:color="auto"/>
                <w:bottom w:val="none" w:sz="0" w:space="0" w:color="auto"/>
                <w:right w:val="none" w:sz="0" w:space="0" w:color="auto"/>
              </w:divBdr>
            </w:div>
            <w:div w:id="1439981831">
              <w:marLeft w:val="0"/>
              <w:marRight w:val="0"/>
              <w:marTop w:val="0"/>
              <w:marBottom w:val="0"/>
              <w:divBdr>
                <w:top w:val="none" w:sz="0" w:space="0" w:color="auto"/>
                <w:left w:val="none" w:sz="0" w:space="0" w:color="auto"/>
                <w:bottom w:val="none" w:sz="0" w:space="0" w:color="auto"/>
                <w:right w:val="none" w:sz="0" w:space="0" w:color="auto"/>
              </w:divBdr>
            </w:div>
            <w:div w:id="1599754158">
              <w:marLeft w:val="0"/>
              <w:marRight w:val="0"/>
              <w:marTop w:val="0"/>
              <w:marBottom w:val="0"/>
              <w:divBdr>
                <w:top w:val="none" w:sz="0" w:space="0" w:color="auto"/>
                <w:left w:val="none" w:sz="0" w:space="0" w:color="auto"/>
                <w:bottom w:val="none" w:sz="0" w:space="0" w:color="auto"/>
                <w:right w:val="none" w:sz="0" w:space="0" w:color="auto"/>
              </w:divBdr>
            </w:div>
            <w:div w:id="1803576465">
              <w:marLeft w:val="0"/>
              <w:marRight w:val="0"/>
              <w:marTop w:val="0"/>
              <w:marBottom w:val="0"/>
              <w:divBdr>
                <w:top w:val="none" w:sz="0" w:space="0" w:color="auto"/>
                <w:left w:val="none" w:sz="0" w:space="0" w:color="auto"/>
                <w:bottom w:val="none" w:sz="0" w:space="0" w:color="auto"/>
                <w:right w:val="none" w:sz="0" w:space="0" w:color="auto"/>
              </w:divBdr>
            </w:div>
            <w:div w:id="1072653278">
              <w:marLeft w:val="0"/>
              <w:marRight w:val="0"/>
              <w:marTop w:val="0"/>
              <w:marBottom w:val="0"/>
              <w:divBdr>
                <w:top w:val="none" w:sz="0" w:space="0" w:color="auto"/>
                <w:left w:val="none" w:sz="0" w:space="0" w:color="auto"/>
                <w:bottom w:val="none" w:sz="0" w:space="0" w:color="auto"/>
                <w:right w:val="none" w:sz="0" w:space="0" w:color="auto"/>
              </w:divBdr>
            </w:div>
            <w:div w:id="1702316673">
              <w:marLeft w:val="0"/>
              <w:marRight w:val="0"/>
              <w:marTop w:val="0"/>
              <w:marBottom w:val="0"/>
              <w:divBdr>
                <w:top w:val="none" w:sz="0" w:space="0" w:color="auto"/>
                <w:left w:val="none" w:sz="0" w:space="0" w:color="auto"/>
                <w:bottom w:val="none" w:sz="0" w:space="0" w:color="auto"/>
                <w:right w:val="none" w:sz="0" w:space="0" w:color="auto"/>
              </w:divBdr>
            </w:div>
            <w:div w:id="1532495247">
              <w:marLeft w:val="0"/>
              <w:marRight w:val="0"/>
              <w:marTop w:val="0"/>
              <w:marBottom w:val="0"/>
              <w:divBdr>
                <w:top w:val="none" w:sz="0" w:space="0" w:color="auto"/>
                <w:left w:val="none" w:sz="0" w:space="0" w:color="auto"/>
                <w:bottom w:val="none" w:sz="0" w:space="0" w:color="auto"/>
                <w:right w:val="none" w:sz="0" w:space="0" w:color="auto"/>
              </w:divBdr>
            </w:div>
            <w:div w:id="1253322572">
              <w:marLeft w:val="0"/>
              <w:marRight w:val="0"/>
              <w:marTop w:val="0"/>
              <w:marBottom w:val="0"/>
              <w:divBdr>
                <w:top w:val="none" w:sz="0" w:space="0" w:color="auto"/>
                <w:left w:val="none" w:sz="0" w:space="0" w:color="auto"/>
                <w:bottom w:val="none" w:sz="0" w:space="0" w:color="auto"/>
                <w:right w:val="none" w:sz="0" w:space="0" w:color="auto"/>
              </w:divBdr>
            </w:div>
            <w:div w:id="490952893">
              <w:marLeft w:val="0"/>
              <w:marRight w:val="0"/>
              <w:marTop w:val="0"/>
              <w:marBottom w:val="0"/>
              <w:divBdr>
                <w:top w:val="none" w:sz="0" w:space="0" w:color="auto"/>
                <w:left w:val="none" w:sz="0" w:space="0" w:color="auto"/>
                <w:bottom w:val="none" w:sz="0" w:space="0" w:color="auto"/>
                <w:right w:val="none" w:sz="0" w:space="0" w:color="auto"/>
              </w:divBdr>
            </w:div>
            <w:div w:id="2029066201">
              <w:marLeft w:val="0"/>
              <w:marRight w:val="0"/>
              <w:marTop w:val="0"/>
              <w:marBottom w:val="0"/>
              <w:divBdr>
                <w:top w:val="none" w:sz="0" w:space="0" w:color="auto"/>
                <w:left w:val="none" w:sz="0" w:space="0" w:color="auto"/>
                <w:bottom w:val="none" w:sz="0" w:space="0" w:color="auto"/>
                <w:right w:val="none" w:sz="0" w:space="0" w:color="auto"/>
              </w:divBdr>
            </w:div>
            <w:div w:id="2114665831">
              <w:marLeft w:val="0"/>
              <w:marRight w:val="0"/>
              <w:marTop w:val="0"/>
              <w:marBottom w:val="0"/>
              <w:divBdr>
                <w:top w:val="none" w:sz="0" w:space="0" w:color="auto"/>
                <w:left w:val="none" w:sz="0" w:space="0" w:color="auto"/>
                <w:bottom w:val="none" w:sz="0" w:space="0" w:color="auto"/>
                <w:right w:val="none" w:sz="0" w:space="0" w:color="auto"/>
              </w:divBdr>
            </w:div>
            <w:div w:id="1080444890">
              <w:marLeft w:val="0"/>
              <w:marRight w:val="0"/>
              <w:marTop w:val="0"/>
              <w:marBottom w:val="0"/>
              <w:divBdr>
                <w:top w:val="none" w:sz="0" w:space="0" w:color="auto"/>
                <w:left w:val="none" w:sz="0" w:space="0" w:color="auto"/>
                <w:bottom w:val="none" w:sz="0" w:space="0" w:color="auto"/>
                <w:right w:val="none" w:sz="0" w:space="0" w:color="auto"/>
              </w:divBdr>
            </w:div>
            <w:div w:id="263657034">
              <w:marLeft w:val="0"/>
              <w:marRight w:val="0"/>
              <w:marTop w:val="0"/>
              <w:marBottom w:val="0"/>
              <w:divBdr>
                <w:top w:val="none" w:sz="0" w:space="0" w:color="auto"/>
                <w:left w:val="none" w:sz="0" w:space="0" w:color="auto"/>
                <w:bottom w:val="none" w:sz="0" w:space="0" w:color="auto"/>
                <w:right w:val="none" w:sz="0" w:space="0" w:color="auto"/>
              </w:divBdr>
            </w:div>
            <w:div w:id="613826464">
              <w:marLeft w:val="0"/>
              <w:marRight w:val="0"/>
              <w:marTop w:val="0"/>
              <w:marBottom w:val="0"/>
              <w:divBdr>
                <w:top w:val="none" w:sz="0" w:space="0" w:color="auto"/>
                <w:left w:val="none" w:sz="0" w:space="0" w:color="auto"/>
                <w:bottom w:val="none" w:sz="0" w:space="0" w:color="auto"/>
                <w:right w:val="none" w:sz="0" w:space="0" w:color="auto"/>
              </w:divBdr>
            </w:div>
            <w:div w:id="2103526654">
              <w:marLeft w:val="0"/>
              <w:marRight w:val="0"/>
              <w:marTop w:val="0"/>
              <w:marBottom w:val="0"/>
              <w:divBdr>
                <w:top w:val="none" w:sz="0" w:space="0" w:color="auto"/>
                <w:left w:val="none" w:sz="0" w:space="0" w:color="auto"/>
                <w:bottom w:val="none" w:sz="0" w:space="0" w:color="auto"/>
                <w:right w:val="none" w:sz="0" w:space="0" w:color="auto"/>
              </w:divBdr>
            </w:div>
            <w:div w:id="1812209521">
              <w:marLeft w:val="0"/>
              <w:marRight w:val="0"/>
              <w:marTop w:val="0"/>
              <w:marBottom w:val="0"/>
              <w:divBdr>
                <w:top w:val="none" w:sz="0" w:space="0" w:color="auto"/>
                <w:left w:val="none" w:sz="0" w:space="0" w:color="auto"/>
                <w:bottom w:val="none" w:sz="0" w:space="0" w:color="auto"/>
                <w:right w:val="none" w:sz="0" w:space="0" w:color="auto"/>
              </w:divBdr>
            </w:div>
            <w:div w:id="1127701280">
              <w:marLeft w:val="0"/>
              <w:marRight w:val="0"/>
              <w:marTop w:val="0"/>
              <w:marBottom w:val="0"/>
              <w:divBdr>
                <w:top w:val="none" w:sz="0" w:space="0" w:color="auto"/>
                <w:left w:val="none" w:sz="0" w:space="0" w:color="auto"/>
                <w:bottom w:val="none" w:sz="0" w:space="0" w:color="auto"/>
                <w:right w:val="none" w:sz="0" w:space="0" w:color="auto"/>
              </w:divBdr>
            </w:div>
            <w:div w:id="256789991">
              <w:marLeft w:val="0"/>
              <w:marRight w:val="0"/>
              <w:marTop w:val="0"/>
              <w:marBottom w:val="0"/>
              <w:divBdr>
                <w:top w:val="none" w:sz="0" w:space="0" w:color="auto"/>
                <w:left w:val="none" w:sz="0" w:space="0" w:color="auto"/>
                <w:bottom w:val="none" w:sz="0" w:space="0" w:color="auto"/>
                <w:right w:val="none" w:sz="0" w:space="0" w:color="auto"/>
              </w:divBdr>
            </w:div>
            <w:div w:id="780107568">
              <w:marLeft w:val="0"/>
              <w:marRight w:val="0"/>
              <w:marTop w:val="0"/>
              <w:marBottom w:val="0"/>
              <w:divBdr>
                <w:top w:val="none" w:sz="0" w:space="0" w:color="auto"/>
                <w:left w:val="none" w:sz="0" w:space="0" w:color="auto"/>
                <w:bottom w:val="none" w:sz="0" w:space="0" w:color="auto"/>
                <w:right w:val="none" w:sz="0" w:space="0" w:color="auto"/>
              </w:divBdr>
            </w:div>
            <w:div w:id="2071878257">
              <w:marLeft w:val="0"/>
              <w:marRight w:val="0"/>
              <w:marTop w:val="0"/>
              <w:marBottom w:val="0"/>
              <w:divBdr>
                <w:top w:val="none" w:sz="0" w:space="0" w:color="auto"/>
                <w:left w:val="none" w:sz="0" w:space="0" w:color="auto"/>
                <w:bottom w:val="none" w:sz="0" w:space="0" w:color="auto"/>
                <w:right w:val="none" w:sz="0" w:space="0" w:color="auto"/>
              </w:divBdr>
            </w:div>
            <w:div w:id="1189878400">
              <w:marLeft w:val="0"/>
              <w:marRight w:val="0"/>
              <w:marTop w:val="0"/>
              <w:marBottom w:val="0"/>
              <w:divBdr>
                <w:top w:val="none" w:sz="0" w:space="0" w:color="auto"/>
                <w:left w:val="none" w:sz="0" w:space="0" w:color="auto"/>
                <w:bottom w:val="none" w:sz="0" w:space="0" w:color="auto"/>
                <w:right w:val="none" w:sz="0" w:space="0" w:color="auto"/>
              </w:divBdr>
            </w:div>
            <w:div w:id="1017846221">
              <w:marLeft w:val="0"/>
              <w:marRight w:val="0"/>
              <w:marTop w:val="0"/>
              <w:marBottom w:val="0"/>
              <w:divBdr>
                <w:top w:val="none" w:sz="0" w:space="0" w:color="auto"/>
                <w:left w:val="none" w:sz="0" w:space="0" w:color="auto"/>
                <w:bottom w:val="none" w:sz="0" w:space="0" w:color="auto"/>
                <w:right w:val="none" w:sz="0" w:space="0" w:color="auto"/>
              </w:divBdr>
            </w:div>
            <w:div w:id="1521967934">
              <w:marLeft w:val="0"/>
              <w:marRight w:val="0"/>
              <w:marTop w:val="0"/>
              <w:marBottom w:val="0"/>
              <w:divBdr>
                <w:top w:val="none" w:sz="0" w:space="0" w:color="auto"/>
                <w:left w:val="none" w:sz="0" w:space="0" w:color="auto"/>
                <w:bottom w:val="none" w:sz="0" w:space="0" w:color="auto"/>
                <w:right w:val="none" w:sz="0" w:space="0" w:color="auto"/>
              </w:divBdr>
            </w:div>
            <w:div w:id="1797411297">
              <w:marLeft w:val="0"/>
              <w:marRight w:val="0"/>
              <w:marTop w:val="0"/>
              <w:marBottom w:val="0"/>
              <w:divBdr>
                <w:top w:val="none" w:sz="0" w:space="0" w:color="auto"/>
                <w:left w:val="none" w:sz="0" w:space="0" w:color="auto"/>
                <w:bottom w:val="none" w:sz="0" w:space="0" w:color="auto"/>
                <w:right w:val="none" w:sz="0" w:space="0" w:color="auto"/>
              </w:divBdr>
            </w:div>
            <w:div w:id="1052461070">
              <w:marLeft w:val="0"/>
              <w:marRight w:val="0"/>
              <w:marTop w:val="0"/>
              <w:marBottom w:val="0"/>
              <w:divBdr>
                <w:top w:val="none" w:sz="0" w:space="0" w:color="auto"/>
                <w:left w:val="none" w:sz="0" w:space="0" w:color="auto"/>
                <w:bottom w:val="none" w:sz="0" w:space="0" w:color="auto"/>
                <w:right w:val="none" w:sz="0" w:space="0" w:color="auto"/>
              </w:divBdr>
            </w:div>
            <w:div w:id="1783652369">
              <w:marLeft w:val="0"/>
              <w:marRight w:val="0"/>
              <w:marTop w:val="0"/>
              <w:marBottom w:val="0"/>
              <w:divBdr>
                <w:top w:val="none" w:sz="0" w:space="0" w:color="auto"/>
                <w:left w:val="none" w:sz="0" w:space="0" w:color="auto"/>
                <w:bottom w:val="none" w:sz="0" w:space="0" w:color="auto"/>
                <w:right w:val="none" w:sz="0" w:space="0" w:color="auto"/>
              </w:divBdr>
            </w:div>
            <w:div w:id="171839571">
              <w:marLeft w:val="0"/>
              <w:marRight w:val="0"/>
              <w:marTop w:val="0"/>
              <w:marBottom w:val="0"/>
              <w:divBdr>
                <w:top w:val="none" w:sz="0" w:space="0" w:color="auto"/>
                <w:left w:val="none" w:sz="0" w:space="0" w:color="auto"/>
                <w:bottom w:val="none" w:sz="0" w:space="0" w:color="auto"/>
                <w:right w:val="none" w:sz="0" w:space="0" w:color="auto"/>
              </w:divBdr>
            </w:div>
            <w:div w:id="1369723599">
              <w:marLeft w:val="0"/>
              <w:marRight w:val="0"/>
              <w:marTop w:val="0"/>
              <w:marBottom w:val="0"/>
              <w:divBdr>
                <w:top w:val="none" w:sz="0" w:space="0" w:color="auto"/>
                <w:left w:val="none" w:sz="0" w:space="0" w:color="auto"/>
                <w:bottom w:val="none" w:sz="0" w:space="0" w:color="auto"/>
                <w:right w:val="none" w:sz="0" w:space="0" w:color="auto"/>
              </w:divBdr>
            </w:div>
            <w:div w:id="1857693037">
              <w:marLeft w:val="0"/>
              <w:marRight w:val="0"/>
              <w:marTop w:val="0"/>
              <w:marBottom w:val="0"/>
              <w:divBdr>
                <w:top w:val="none" w:sz="0" w:space="0" w:color="auto"/>
                <w:left w:val="none" w:sz="0" w:space="0" w:color="auto"/>
                <w:bottom w:val="none" w:sz="0" w:space="0" w:color="auto"/>
                <w:right w:val="none" w:sz="0" w:space="0" w:color="auto"/>
              </w:divBdr>
            </w:div>
            <w:div w:id="1475100855">
              <w:marLeft w:val="0"/>
              <w:marRight w:val="0"/>
              <w:marTop w:val="0"/>
              <w:marBottom w:val="0"/>
              <w:divBdr>
                <w:top w:val="none" w:sz="0" w:space="0" w:color="auto"/>
                <w:left w:val="none" w:sz="0" w:space="0" w:color="auto"/>
                <w:bottom w:val="none" w:sz="0" w:space="0" w:color="auto"/>
                <w:right w:val="none" w:sz="0" w:space="0" w:color="auto"/>
              </w:divBdr>
            </w:div>
            <w:div w:id="1405837108">
              <w:marLeft w:val="0"/>
              <w:marRight w:val="0"/>
              <w:marTop w:val="0"/>
              <w:marBottom w:val="0"/>
              <w:divBdr>
                <w:top w:val="none" w:sz="0" w:space="0" w:color="auto"/>
                <w:left w:val="none" w:sz="0" w:space="0" w:color="auto"/>
                <w:bottom w:val="none" w:sz="0" w:space="0" w:color="auto"/>
                <w:right w:val="none" w:sz="0" w:space="0" w:color="auto"/>
              </w:divBdr>
            </w:div>
            <w:div w:id="1915505265">
              <w:marLeft w:val="0"/>
              <w:marRight w:val="0"/>
              <w:marTop w:val="0"/>
              <w:marBottom w:val="0"/>
              <w:divBdr>
                <w:top w:val="none" w:sz="0" w:space="0" w:color="auto"/>
                <w:left w:val="none" w:sz="0" w:space="0" w:color="auto"/>
                <w:bottom w:val="none" w:sz="0" w:space="0" w:color="auto"/>
                <w:right w:val="none" w:sz="0" w:space="0" w:color="auto"/>
              </w:divBdr>
            </w:div>
            <w:div w:id="15623531">
              <w:marLeft w:val="0"/>
              <w:marRight w:val="0"/>
              <w:marTop w:val="0"/>
              <w:marBottom w:val="0"/>
              <w:divBdr>
                <w:top w:val="none" w:sz="0" w:space="0" w:color="auto"/>
                <w:left w:val="none" w:sz="0" w:space="0" w:color="auto"/>
                <w:bottom w:val="none" w:sz="0" w:space="0" w:color="auto"/>
                <w:right w:val="none" w:sz="0" w:space="0" w:color="auto"/>
              </w:divBdr>
            </w:div>
            <w:div w:id="1534341913">
              <w:marLeft w:val="0"/>
              <w:marRight w:val="0"/>
              <w:marTop w:val="0"/>
              <w:marBottom w:val="0"/>
              <w:divBdr>
                <w:top w:val="none" w:sz="0" w:space="0" w:color="auto"/>
                <w:left w:val="none" w:sz="0" w:space="0" w:color="auto"/>
                <w:bottom w:val="none" w:sz="0" w:space="0" w:color="auto"/>
                <w:right w:val="none" w:sz="0" w:space="0" w:color="auto"/>
              </w:divBdr>
            </w:div>
            <w:div w:id="1496414714">
              <w:marLeft w:val="0"/>
              <w:marRight w:val="0"/>
              <w:marTop w:val="0"/>
              <w:marBottom w:val="0"/>
              <w:divBdr>
                <w:top w:val="none" w:sz="0" w:space="0" w:color="auto"/>
                <w:left w:val="none" w:sz="0" w:space="0" w:color="auto"/>
                <w:bottom w:val="none" w:sz="0" w:space="0" w:color="auto"/>
                <w:right w:val="none" w:sz="0" w:space="0" w:color="auto"/>
              </w:divBdr>
            </w:div>
            <w:div w:id="231889135">
              <w:marLeft w:val="0"/>
              <w:marRight w:val="0"/>
              <w:marTop w:val="0"/>
              <w:marBottom w:val="0"/>
              <w:divBdr>
                <w:top w:val="none" w:sz="0" w:space="0" w:color="auto"/>
                <w:left w:val="none" w:sz="0" w:space="0" w:color="auto"/>
                <w:bottom w:val="none" w:sz="0" w:space="0" w:color="auto"/>
                <w:right w:val="none" w:sz="0" w:space="0" w:color="auto"/>
              </w:divBdr>
            </w:div>
            <w:div w:id="1756781187">
              <w:marLeft w:val="0"/>
              <w:marRight w:val="0"/>
              <w:marTop w:val="0"/>
              <w:marBottom w:val="0"/>
              <w:divBdr>
                <w:top w:val="none" w:sz="0" w:space="0" w:color="auto"/>
                <w:left w:val="none" w:sz="0" w:space="0" w:color="auto"/>
                <w:bottom w:val="none" w:sz="0" w:space="0" w:color="auto"/>
                <w:right w:val="none" w:sz="0" w:space="0" w:color="auto"/>
              </w:divBdr>
            </w:div>
            <w:div w:id="1686057601">
              <w:marLeft w:val="0"/>
              <w:marRight w:val="0"/>
              <w:marTop w:val="0"/>
              <w:marBottom w:val="0"/>
              <w:divBdr>
                <w:top w:val="none" w:sz="0" w:space="0" w:color="auto"/>
                <w:left w:val="none" w:sz="0" w:space="0" w:color="auto"/>
                <w:bottom w:val="none" w:sz="0" w:space="0" w:color="auto"/>
                <w:right w:val="none" w:sz="0" w:space="0" w:color="auto"/>
              </w:divBdr>
            </w:div>
            <w:div w:id="582108995">
              <w:marLeft w:val="0"/>
              <w:marRight w:val="0"/>
              <w:marTop w:val="0"/>
              <w:marBottom w:val="0"/>
              <w:divBdr>
                <w:top w:val="none" w:sz="0" w:space="0" w:color="auto"/>
                <w:left w:val="none" w:sz="0" w:space="0" w:color="auto"/>
                <w:bottom w:val="none" w:sz="0" w:space="0" w:color="auto"/>
                <w:right w:val="none" w:sz="0" w:space="0" w:color="auto"/>
              </w:divBdr>
            </w:div>
          </w:divsChild>
        </w:div>
        <w:div w:id="902758671">
          <w:marLeft w:val="0"/>
          <w:marRight w:val="0"/>
          <w:marTop w:val="0"/>
          <w:marBottom w:val="0"/>
          <w:divBdr>
            <w:top w:val="none" w:sz="0" w:space="0" w:color="auto"/>
            <w:left w:val="none" w:sz="0" w:space="0" w:color="auto"/>
            <w:bottom w:val="none" w:sz="0" w:space="0" w:color="auto"/>
            <w:right w:val="none" w:sz="0" w:space="0" w:color="auto"/>
          </w:divBdr>
        </w:div>
        <w:div w:id="357857471">
          <w:marLeft w:val="0"/>
          <w:marRight w:val="0"/>
          <w:marTop w:val="0"/>
          <w:marBottom w:val="0"/>
          <w:divBdr>
            <w:top w:val="none" w:sz="0" w:space="0" w:color="auto"/>
            <w:left w:val="none" w:sz="0" w:space="0" w:color="auto"/>
            <w:bottom w:val="none" w:sz="0" w:space="0" w:color="auto"/>
            <w:right w:val="none" w:sz="0" w:space="0" w:color="auto"/>
          </w:divBdr>
        </w:div>
        <w:div w:id="1802722639">
          <w:marLeft w:val="0"/>
          <w:marRight w:val="0"/>
          <w:marTop w:val="0"/>
          <w:marBottom w:val="0"/>
          <w:divBdr>
            <w:top w:val="none" w:sz="0" w:space="0" w:color="auto"/>
            <w:left w:val="none" w:sz="0" w:space="0" w:color="auto"/>
            <w:bottom w:val="none" w:sz="0" w:space="0" w:color="auto"/>
            <w:right w:val="none" w:sz="0" w:space="0" w:color="auto"/>
          </w:divBdr>
        </w:div>
        <w:div w:id="1050961568">
          <w:marLeft w:val="0"/>
          <w:marRight w:val="0"/>
          <w:marTop w:val="0"/>
          <w:marBottom w:val="0"/>
          <w:divBdr>
            <w:top w:val="none" w:sz="0" w:space="0" w:color="auto"/>
            <w:left w:val="none" w:sz="0" w:space="0" w:color="auto"/>
            <w:bottom w:val="none" w:sz="0" w:space="0" w:color="auto"/>
            <w:right w:val="none" w:sz="0" w:space="0" w:color="auto"/>
          </w:divBdr>
        </w:div>
        <w:div w:id="765270021">
          <w:marLeft w:val="0"/>
          <w:marRight w:val="0"/>
          <w:marTop w:val="0"/>
          <w:marBottom w:val="0"/>
          <w:divBdr>
            <w:top w:val="none" w:sz="0" w:space="0" w:color="auto"/>
            <w:left w:val="none" w:sz="0" w:space="0" w:color="auto"/>
            <w:bottom w:val="none" w:sz="0" w:space="0" w:color="auto"/>
            <w:right w:val="none" w:sz="0" w:space="0" w:color="auto"/>
          </w:divBdr>
        </w:div>
        <w:div w:id="1950231757">
          <w:marLeft w:val="0"/>
          <w:marRight w:val="0"/>
          <w:marTop w:val="0"/>
          <w:marBottom w:val="0"/>
          <w:divBdr>
            <w:top w:val="none" w:sz="0" w:space="0" w:color="auto"/>
            <w:left w:val="none" w:sz="0" w:space="0" w:color="auto"/>
            <w:bottom w:val="none" w:sz="0" w:space="0" w:color="auto"/>
            <w:right w:val="none" w:sz="0" w:space="0" w:color="auto"/>
          </w:divBdr>
        </w:div>
        <w:div w:id="1547330532">
          <w:marLeft w:val="0"/>
          <w:marRight w:val="0"/>
          <w:marTop w:val="0"/>
          <w:marBottom w:val="0"/>
          <w:divBdr>
            <w:top w:val="none" w:sz="0" w:space="0" w:color="auto"/>
            <w:left w:val="none" w:sz="0" w:space="0" w:color="auto"/>
            <w:bottom w:val="none" w:sz="0" w:space="0" w:color="auto"/>
            <w:right w:val="none" w:sz="0" w:space="0" w:color="auto"/>
          </w:divBdr>
        </w:div>
        <w:div w:id="1476218765">
          <w:marLeft w:val="0"/>
          <w:marRight w:val="0"/>
          <w:marTop w:val="0"/>
          <w:marBottom w:val="0"/>
          <w:divBdr>
            <w:top w:val="none" w:sz="0" w:space="0" w:color="auto"/>
            <w:left w:val="none" w:sz="0" w:space="0" w:color="auto"/>
            <w:bottom w:val="none" w:sz="0" w:space="0" w:color="auto"/>
            <w:right w:val="none" w:sz="0" w:space="0" w:color="auto"/>
          </w:divBdr>
        </w:div>
        <w:div w:id="1747265619">
          <w:marLeft w:val="0"/>
          <w:marRight w:val="0"/>
          <w:marTop w:val="0"/>
          <w:marBottom w:val="0"/>
          <w:divBdr>
            <w:top w:val="none" w:sz="0" w:space="0" w:color="auto"/>
            <w:left w:val="none" w:sz="0" w:space="0" w:color="auto"/>
            <w:bottom w:val="none" w:sz="0" w:space="0" w:color="auto"/>
            <w:right w:val="none" w:sz="0" w:space="0" w:color="auto"/>
          </w:divBdr>
        </w:div>
        <w:div w:id="2117210608">
          <w:marLeft w:val="0"/>
          <w:marRight w:val="0"/>
          <w:marTop w:val="0"/>
          <w:marBottom w:val="0"/>
          <w:divBdr>
            <w:top w:val="none" w:sz="0" w:space="0" w:color="auto"/>
            <w:left w:val="none" w:sz="0" w:space="0" w:color="auto"/>
            <w:bottom w:val="none" w:sz="0" w:space="0" w:color="auto"/>
            <w:right w:val="none" w:sz="0" w:space="0" w:color="auto"/>
          </w:divBdr>
        </w:div>
        <w:div w:id="466317653">
          <w:marLeft w:val="0"/>
          <w:marRight w:val="0"/>
          <w:marTop w:val="0"/>
          <w:marBottom w:val="0"/>
          <w:divBdr>
            <w:top w:val="none" w:sz="0" w:space="0" w:color="auto"/>
            <w:left w:val="none" w:sz="0" w:space="0" w:color="auto"/>
            <w:bottom w:val="none" w:sz="0" w:space="0" w:color="auto"/>
            <w:right w:val="none" w:sz="0" w:space="0" w:color="auto"/>
          </w:divBdr>
          <w:divsChild>
            <w:div w:id="1050350499">
              <w:marLeft w:val="0"/>
              <w:marRight w:val="0"/>
              <w:marTop w:val="0"/>
              <w:marBottom w:val="0"/>
              <w:divBdr>
                <w:top w:val="none" w:sz="0" w:space="0" w:color="auto"/>
                <w:left w:val="none" w:sz="0" w:space="0" w:color="auto"/>
                <w:bottom w:val="none" w:sz="0" w:space="0" w:color="auto"/>
                <w:right w:val="none" w:sz="0" w:space="0" w:color="auto"/>
              </w:divBdr>
            </w:div>
            <w:div w:id="1668556841">
              <w:marLeft w:val="0"/>
              <w:marRight w:val="0"/>
              <w:marTop w:val="0"/>
              <w:marBottom w:val="0"/>
              <w:divBdr>
                <w:top w:val="none" w:sz="0" w:space="0" w:color="auto"/>
                <w:left w:val="none" w:sz="0" w:space="0" w:color="auto"/>
                <w:bottom w:val="none" w:sz="0" w:space="0" w:color="auto"/>
                <w:right w:val="none" w:sz="0" w:space="0" w:color="auto"/>
              </w:divBdr>
            </w:div>
            <w:div w:id="843134304">
              <w:marLeft w:val="0"/>
              <w:marRight w:val="0"/>
              <w:marTop w:val="0"/>
              <w:marBottom w:val="0"/>
              <w:divBdr>
                <w:top w:val="none" w:sz="0" w:space="0" w:color="auto"/>
                <w:left w:val="none" w:sz="0" w:space="0" w:color="auto"/>
                <w:bottom w:val="none" w:sz="0" w:space="0" w:color="auto"/>
                <w:right w:val="none" w:sz="0" w:space="0" w:color="auto"/>
              </w:divBdr>
            </w:div>
            <w:div w:id="1237981770">
              <w:marLeft w:val="0"/>
              <w:marRight w:val="0"/>
              <w:marTop w:val="0"/>
              <w:marBottom w:val="0"/>
              <w:divBdr>
                <w:top w:val="none" w:sz="0" w:space="0" w:color="auto"/>
                <w:left w:val="none" w:sz="0" w:space="0" w:color="auto"/>
                <w:bottom w:val="none" w:sz="0" w:space="0" w:color="auto"/>
                <w:right w:val="none" w:sz="0" w:space="0" w:color="auto"/>
              </w:divBdr>
            </w:div>
            <w:div w:id="275873145">
              <w:marLeft w:val="0"/>
              <w:marRight w:val="0"/>
              <w:marTop w:val="0"/>
              <w:marBottom w:val="0"/>
              <w:divBdr>
                <w:top w:val="none" w:sz="0" w:space="0" w:color="auto"/>
                <w:left w:val="none" w:sz="0" w:space="0" w:color="auto"/>
                <w:bottom w:val="none" w:sz="0" w:space="0" w:color="auto"/>
                <w:right w:val="none" w:sz="0" w:space="0" w:color="auto"/>
              </w:divBdr>
            </w:div>
            <w:div w:id="1112629702">
              <w:marLeft w:val="0"/>
              <w:marRight w:val="0"/>
              <w:marTop w:val="0"/>
              <w:marBottom w:val="0"/>
              <w:divBdr>
                <w:top w:val="none" w:sz="0" w:space="0" w:color="auto"/>
                <w:left w:val="none" w:sz="0" w:space="0" w:color="auto"/>
                <w:bottom w:val="none" w:sz="0" w:space="0" w:color="auto"/>
                <w:right w:val="none" w:sz="0" w:space="0" w:color="auto"/>
              </w:divBdr>
            </w:div>
            <w:div w:id="206526449">
              <w:marLeft w:val="0"/>
              <w:marRight w:val="0"/>
              <w:marTop w:val="0"/>
              <w:marBottom w:val="0"/>
              <w:divBdr>
                <w:top w:val="none" w:sz="0" w:space="0" w:color="auto"/>
                <w:left w:val="none" w:sz="0" w:space="0" w:color="auto"/>
                <w:bottom w:val="none" w:sz="0" w:space="0" w:color="auto"/>
                <w:right w:val="none" w:sz="0" w:space="0" w:color="auto"/>
              </w:divBdr>
            </w:div>
            <w:div w:id="1535997631">
              <w:marLeft w:val="0"/>
              <w:marRight w:val="0"/>
              <w:marTop w:val="0"/>
              <w:marBottom w:val="0"/>
              <w:divBdr>
                <w:top w:val="none" w:sz="0" w:space="0" w:color="auto"/>
                <w:left w:val="none" w:sz="0" w:space="0" w:color="auto"/>
                <w:bottom w:val="none" w:sz="0" w:space="0" w:color="auto"/>
                <w:right w:val="none" w:sz="0" w:space="0" w:color="auto"/>
              </w:divBdr>
            </w:div>
            <w:div w:id="977227135">
              <w:marLeft w:val="0"/>
              <w:marRight w:val="0"/>
              <w:marTop w:val="0"/>
              <w:marBottom w:val="0"/>
              <w:divBdr>
                <w:top w:val="none" w:sz="0" w:space="0" w:color="auto"/>
                <w:left w:val="none" w:sz="0" w:space="0" w:color="auto"/>
                <w:bottom w:val="none" w:sz="0" w:space="0" w:color="auto"/>
                <w:right w:val="none" w:sz="0" w:space="0" w:color="auto"/>
              </w:divBdr>
            </w:div>
            <w:div w:id="703747886">
              <w:marLeft w:val="0"/>
              <w:marRight w:val="0"/>
              <w:marTop w:val="0"/>
              <w:marBottom w:val="0"/>
              <w:divBdr>
                <w:top w:val="none" w:sz="0" w:space="0" w:color="auto"/>
                <w:left w:val="none" w:sz="0" w:space="0" w:color="auto"/>
                <w:bottom w:val="none" w:sz="0" w:space="0" w:color="auto"/>
                <w:right w:val="none" w:sz="0" w:space="0" w:color="auto"/>
              </w:divBdr>
            </w:div>
            <w:div w:id="396129971">
              <w:marLeft w:val="0"/>
              <w:marRight w:val="0"/>
              <w:marTop w:val="0"/>
              <w:marBottom w:val="0"/>
              <w:divBdr>
                <w:top w:val="none" w:sz="0" w:space="0" w:color="auto"/>
                <w:left w:val="none" w:sz="0" w:space="0" w:color="auto"/>
                <w:bottom w:val="none" w:sz="0" w:space="0" w:color="auto"/>
                <w:right w:val="none" w:sz="0" w:space="0" w:color="auto"/>
              </w:divBdr>
            </w:div>
            <w:div w:id="1873179976">
              <w:marLeft w:val="0"/>
              <w:marRight w:val="0"/>
              <w:marTop w:val="0"/>
              <w:marBottom w:val="0"/>
              <w:divBdr>
                <w:top w:val="none" w:sz="0" w:space="0" w:color="auto"/>
                <w:left w:val="none" w:sz="0" w:space="0" w:color="auto"/>
                <w:bottom w:val="none" w:sz="0" w:space="0" w:color="auto"/>
                <w:right w:val="none" w:sz="0" w:space="0" w:color="auto"/>
              </w:divBdr>
            </w:div>
            <w:div w:id="2083945284">
              <w:marLeft w:val="0"/>
              <w:marRight w:val="0"/>
              <w:marTop w:val="0"/>
              <w:marBottom w:val="0"/>
              <w:divBdr>
                <w:top w:val="none" w:sz="0" w:space="0" w:color="auto"/>
                <w:left w:val="none" w:sz="0" w:space="0" w:color="auto"/>
                <w:bottom w:val="none" w:sz="0" w:space="0" w:color="auto"/>
                <w:right w:val="none" w:sz="0" w:space="0" w:color="auto"/>
              </w:divBdr>
            </w:div>
            <w:div w:id="140579190">
              <w:marLeft w:val="0"/>
              <w:marRight w:val="0"/>
              <w:marTop w:val="0"/>
              <w:marBottom w:val="0"/>
              <w:divBdr>
                <w:top w:val="none" w:sz="0" w:space="0" w:color="auto"/>
                <w:left w:val="none" w:sz="0" w:space="0" w:color="auto"/>
                <w:bottom w:val="none" w:sz="0" w:space="0" w:color="auto"/>
                <w:right w:val="none" w:sz="0" w:space="0" w:color="auto"/>
              </w:divBdr>
            </w:div>
            <w:div w:id="2065061770">
              <w:marLeft w:val="0"/>
              <w:marRight w:val="0"/>
              <w:marTop w:val="0"/>
              <w:marBottom w:val="0"/>
              <w:divBdr>
                <w:top w:val="none" w:sz="0" w:space="0" w:color="auto"/>
                <w:left w:val="none" w:sz="0" w:space="0" w:color="auto"/>
                <w:bottom w:val="none" w:sz="0" w:space="0" w:color="auto"/>
                <w:right w:val="none" w:sz="0" w:space="0" w:color="auto"/>
              </w:divBdr>
            </w:div>
            <w:div w:id="1779979712">
              <w:marLeft w:val="0"/>
              <w:marRight w:val="0"/>
              <w:marTop w:val="0"/>
              <w:marBottom w:val="0"/>
              <w:divBdr>
                <w:top w:val="none" w:sz="0" w:space="0" w:color="auto"/>
                <w:left w:val="none" w:sz="0" w:space="0" w:color="auto"/>
                <w:bottom w:val="none" w:sz="0" w:space="0" w:color="auto"/>
                <w:right w:val="none" w:sz="0" w:space="0" w:color="auto"/>
              </w:divBdr>
            </w:div>
            <w:div w:id="1421220706">
              <w:marLeft w:val="0"/>
              <w:marRight w:val="0"/>
              <w:marTop w:val="0"/>
              <w:marBottom w:val="0"/>
              <w:divBdr>
                <w:top w:val="none" w:sz="0" w:space="0" w:color="auto"/>
                <w:left w:val="none" w:sz="0" w:space="0" w:color="auto"/>
                <w:bottom w:val="none" w:sz="0" w:space="0" w:color="auto"/>
                <w:right w:val="none" w:sz="0" w:space="0" w:color="auto"/>
              </w:divBdr>
            </w:div>
            <w:div w:id="514267131">
              <w:marLeft w:val="0"/>
              <w:marRight w:val="0"/>
              <w:marTop w:val="0"/>
              <w:marBottom w:val="0"/>
              <w:divBdr>
                <w:top w:val="none" w:sz="0" w:space="0" w:color="auto"/>
                <w:left w:val="none" w:sz="0" w:space="0" w:color="auto"/>
                <w:bottom w:val="none" w:sz="0" w:space="0" w:color="auto"/>
                <w:right w:val="none" w:sz="0" w:space="0" w:color="auto"/>
              </w:divBdr>
            </w:div>
            <w:div w:id="230848121">
              <w:marLeft w:val="0"/>
              <w:marRight w:val="0"/>
              <w:marTop w:val="0"/>
              <w:marBottom w:val="0"/>
              <w:divBdr>
                <w:top w:val="none" w:sz="0" w:space="0" w:color="auto"/>
                <w:left w:val="none" w:sz="0" w:space="0" w:color="auto"/>
                <w:bottom w:val="none" w:sz="0" w:space="0" w:color="auto"/>
                <w:right w:val="none" w:sz="0" w:space="0" w:color="auto"/>
              </w:divBdr>
            </w:div>
            <w:div w:id="929922246">
              <w:marLeft w:val="0"/>
              <w:marRight w:val="0"/>
              <w:marTop w:val="0"/>
              <w:marBottom w:val="0"/>
              <w:divBdr>
                <w:top w:val="none" w:sz="0" w:space="0" w:color="auto"/>
                <w:left w:val="none" w:sz="0" w:space="0" w:color="auto"/>
                <w:bottom w:val="none" w:sz="0" w:space="0" w:color="auto"/>
                <w:right w:val="none" w:sz="0" w:space="0" w:color="auto"/>
              </w:divBdr>
            </w:div>
            <w:div w:id="1377197250">
              <w:marLeft w:val="0"/>
              <w:marRight w:val="0"/>
              <w:marTop w:val="0"/>
              <w:marBottom w:val="0"/>
              <w:divBdr>
                <w:top w:val="none" w:sz="0" w:space="0" w:color="auto"/>
                <w:left w:val="none" w:sz="0" w:space="0" w:color="auto"/>
                <w:bottom w:val="none" w:sz="0" w:space="0" w:color="auto"/>
                <w:right w:val="none" w:sz="0" w:space="0" w:color="auto"/>
              </w:divBdr>
            </w:div>
            <w:div w:id="282882535">
              <w:marLeft w:val="0"/>
              <w:marRight w:val="0"/>
              <w:marTop w:val="0"/>
              <w:marBottom w:val="0"/>
              <w:divBdr>
                <w:top w:val="none" w:sz="0" w:space="0" w:color="auto"/>
                <w:left w:val="none" w:sz="0" w:space="0" w:color="auto"/>
                <w:bottom w:val="none" w:sz="0" w:space="0" w:color="auto"/>
                <w:right w:val="none" w:sz="0" w:space="0" w:color="auto"/>
              </w:divBdr>
            </w:div>
            <w:div w:id="1527602293">
              <w:marLeft w:val="0"/>
              <w:marRight w:val="0"/>
              <w:marTop w:val="0"/>
              <w:marBottom w:val="0"/>
              <w:divBdr>
                <w:top w:val="none" w:sz="0" w:space="0" w:color="auto"/>
                <w:left w:val="none" w:sz="0" w:space="0" w:color="auto"/>
                <w:bottom w:val="none" w:sz="0" w:space="0" w:color="auto"/>
                <w:right w:val="none" w:sz="0" w:space="0" w:color="auto"/>
              </w:divBdr>
            </w:div>
            <w:div w:id="213348489">
              <w:marLeft w:val="0"/>
              <w:marRight w:val="0"/>
              <w:marTop w:val="0"/>
              <w:marBottom w:val="0"/>
              <w:divBdr>
                <w:top w:val="none" w:sz="0" w:space="0" w:color="auto"/>
                <w:left w:val="none" w:sz="0" w:space="0" w:color="auto"/>
                <w:bottom w:val="none" w:sz="0" w:space="0" w:color="auto"/>
                <w:right w:val="none" w:sz="0" w:space="0" w:color="auto"/>
              </w:divBdr>
            </w:div>
            <w:div w:id="1358194229">
              <w:marLeft w:val="0"/>
              <w:marRight w:val="0"/>
              <w:marTop w:val="0"/>
              <w:marBottom w:val="0"/>
              <w:divBdr>
                <w:top w:val="none" w:sz="0" w:space="0" w:color="auto"/>
                <w:left w:val="none" w:sz="0" w:space="0" w:color="auto"/>
                <w:bottom w:val="none" w:sz="0" w:space="0" w:color="auto"/>
                <w:right w:val="none" w:sz="0" w:space="0" w:color="auto"/>
              </w:divBdr>
            </w:div>
            <w:div w:id="827940537">
              <w:marLeft w:val="0"/>
              <w:marRight w:val="0"/>
              <w:marTop w:val="0"/>
              <w:marBottom w:val="0"/>
              <w:divBdr>
                <w:top w:val="none" w:sz="0" w:space="0" w:color="auto"/>
                <w:left w:val="none" w:sz="0" w:space="0" w:color="auto"/>
                <w:bottom w:val="none" w:sz="0" w:space="0" w:color="auto"/>
                <w:right w:val="none" w:sz="0" w:space="0" w:color="auto"/>
              </w:divBdr>
            </w:div>
          </w:divsChild>
        </w:div>
        <w:div w:id="1968781491">
          <w:marLeft w:val="0"/>
          <w:marRight w:val="0"/>
          <w:marTop w:val="0"/>
          <w:marBottom w:val="0"/>
          <w:divBdr>
            <w:top w:val="none" w:sz="0" w:space="0" w:color="auto"/>
            <w:left w:val="none" w:sz="0" w:space="0" w:color="auto"/>
            <w:bottom w:val="none" w:sz="0" w:space="0" w:color="auto"/>
            <w:right w:val="none" w:sz="0" w:space="0" w:color="auto"/>
          </w:divBdr>
        </w:div>
        <w:div w:id="1314994070">
          <w:marLeft w:val="0"/>
          <w:marRight w:val="0"/>
          <w:marTop w:val="0"/>
          <w:marBottom w:val="0"/>
          <w:divBdr>
            <w:top w:val="none" w:sz="0" w:space="0" w:color="auto"/>
            <w:left w:val="none" w:sz="0" w:space="0" w:color="auto"/>
            <w:bottom w:val="none" w:sz="0" w:space="0" w:color="auto"/>
            <w:right w:val="none" w:sz="0" w:space="0" w:color="auto"/>
          </w:divBdr>
        </w:div>
        <w:div w:id="298387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file:///C:\DocumentsConverter\ConvertData\32350692\a5ba321b-ce10-43a2-b2af-14b9a1231661.jpg"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6405</Words>
  <Characters>36509</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Альфа</dc:creator>
  <cp:keywords/>
  <dc:description/>
  <cp:lastModifiedBy>Альфа</cp:lastModifiedBy>
  <cp:revision>8</cp:revision>
  <dcterms:created xsi:type="dcterms:W3CDTF">2026-08-07T06:29:00Z</dcterms:created>
  <dcterms:modified xsi:type="dcterms:W3CDTF">2026-08-07T07:55:00Z</dcterms:modified>
</cp:coreProperties>
</file>